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AEA" w:rsidRDefault="004D3AEA" w:rsidP="001F007A">
      <w:pPr>
        <w:spacing w:line="360" w:lineRule="auto"/>
        <w:rPr>
          <w:b/>
          <w:lang w:val="ro-RO"/>
        </w:rPr>
      </w:pPr>
      <w:r w:rsidRPr="001F007A">
        <w:rPr>
          <w:b/>
          <w:lang w:val="ro-RO"/>
        </w:rPr>
        <w:t>ASOCIA</w:t>
      </w:r>
      <w:r>
        <w:rPr>
          <w:b/>
          <w:lang w:val="ro-RO"/>
        </w:rPr>
        <w:t>ȚIA CONSILIERILOR JURIDICI</w:t>
      </w:r>
      <w:r>
        <w:rPr>
          <w:b/>
          <w:lang w:val="ro-RO"/>
        </w:rPr>
        <w:tab/>
      </w:r>
      <w:r>
        <w:rPr>
          <w:b/>
          <w:lang w:val="ro-RO"/>
        </w:rPr>
        <w:tab/>
        <w:t>ASOCIAȚIA EUROPEANĂ PENTRU</w:t>
      </w:r>
    </w:p>
    <w:p w:rsidR="004D3AEA" w:rsidRDefault="004D3AEA" w:rsidP="001F007A">
      <w:pPr>
        <w:spacing w:line="360" w:lineRule="auto"/>
        <w:ind w:left="5760" w:hanging="5760"/>
        <w:rPr>
          <w:b/>
          <w:lang w:val="ro-RO"/>
        </w:rPr>
      </w:pPr>
      <w:r>
        <w:rPr>
          <w:b/>
          <w:lang w:val="ro-RO"/>
        </w:rPr>
        <w:t>DIN SISTEMUL FINANCIAR BANCAR</w:t>
      </w:r>
      <w:r>
        <w:rPr>
          <w:b/>
          <w:lang w:val="ro-RO"/>
        </w:rPr>
        <w:tab/>
        <w:t>DREPT BANCAR ȘI FINANCIAR – ROMÂNIA</w:t>
      </w:r>
    </w:p>
    <w:p w:rsidR="004D3AEA" w:rsidRDefault="004D3AEA" w:rsidP="001F007A">
      <w:pPr>
        <w:spacing w:line="360" w:lineRule="auto"/>
        <w:ind w:left="5760" w:hanging="5760"/>
        <w:rPr>
          <w:b/>
          <w:lang w:val="ro-RO"/>
        </w:rPr>
      </w:pPr>
    </w:p>
    <w:p w:rsidR="004D3AEA" w:rsidRDefault="004D3AEA" w:rsidP="001F007A">
      <w:pPr>
        <w:spacing w:line="360" w:lineRule="auto"/>
        <w:ind w:left="5760" w:hanging="5760"/>
        <w:rPr>
          <w:b/>
          <w:lang w:val="ro-RO"/>
        </w:rPr>
      </w:pPr>
    </w:p>
    <w:p w:rsidR="004D3AEA" w:rsidRDefault="004D3AEA" w:rsidP="00C264DF">
      <w:pPr>
        <w:spacing w:line="360" w:lineRule="auto"/>
        <w:ind w:left="5760" w:hanging="5760"/>
        <w:jc w:val="center"/>
        <w:outlineLvl w:val="0"/>
        <w:rPr>
          <w:b/>
          <w:lang w:val="ro-RO"/>
        </w:rPr>
      </w:pPr>
      <w:r>
        <w:rPr>
          <w:b/>
          <w:lang w:val="ro-RO"/>
        </w:rPr>
        <w:t>UNIVERSITATEA DIN CRAIOVA – FACULTATEA DE DREPT</w:t>
      </w:r>
    </w:p>
    <w:p w:rsidR="004D3AEA" w:rsidRDefault="004D3AEA" w:rsidP="00C264DF">
      <w:pPr>
        <w:spacing w:line="360" w:lineRule="auto"/>
        <w:ind w:left="5760" w:hanging="5760"/>
        <w:jc w:val="center"/>
        <w:outlineLvl w:val="0"/>
        <w:rPr>
          <w:b/>
          <w:lang w:val="ro-RO"/>
        </w:rPr>
      </w:pPr>
      <w:r>
        <w:rPr>
          <w:b/>
          <w:lang w:val="ro-RO"/>
        </w:rPr>
        <w:t>INPPA CRAIOVA</w:t>
      </w:r>
    </w:p>
    <w:p w:rsidR="004D3AEA" w:rsidRDefault="004D3AEA" w:rsidP="00C264DF">
      <w:pPr>
        <w:spacing w:line="360" w:lineRule="auto"/>
        <w:ind w:left="5760" w:hanging="5760"/>
        <w:jc w:val="center"/>
        <w:outlineLvl w:val="0"/>
        <w:rPr>
          <w:b/>
          <w:lang w:val="ro-RO"/>
        </w:rPr>
      </w:pPr>
      <w:r>
        <w:rPr>
          <w:b/>
          <w:lang w:val="ro-RO"/>
        </w:rPr>
        <w:t>BAROUL DOLJ</w:t>
      </w:r>
    </w:p>
    <w:p w:rsidR="004D3AEA" w:rsidRDefault="004D3AEA" w:rsidP="001F007A">
      <w:pPr>
        <w:spacing w:line="360" w:lineRule="auto"/>
        <w:ind w:left="5760" w:hanging="5760"/>
        <w:jc w:val="center"/>
        <w:rPr>
          <w:b/>
          <w:lang w:val="ro-RO"/>
        </w:rPr>
      </w:pPr>
    </w:p>
    <w:p w:rsidR="004D3AEA" w:rsidRDefault="004D3AEA" w:rsidP="001F007A">
      <w:pPr>
        <w:spacing w:line="360" w:lineRule="auto"/>
        <w:ind w:left="5760" w:hanging="5760"/>
        <w:jc w:val="center"/>
        <w:rPr>
          <w:b/>
          <w:lang w:val="ro-RO"/>
        </w:rPr>
      </w:pPr>
    </w:p>
    <w:p w:rsidR="004D3AEA" w:rsidRDefault="004D3AEA" w:rsidP="001F007A">
      <w:pPr>
        <w:spacing w:line="360" w:lineRule="auto"/>
        <w:ind w:left="5760" w:hanging="5760"/>
        <w:jc w:val="center"/>
        <w:rPr>
          <w:b/>
          <w:lang w:val="ro-RO"/>
        </w:rPr>
      </w:pPr>
    </w:p>
    <w:p w:rsidR="004D3AEA" w:rsidRDefault="004D3AEA" w:rsidP="001F007A">
      <w:pPr>
        <w:spacing w:line="360" w:lineRule="auto"/>
        <w:ind w:left="5760" w:hanging="5760"/>
        <w:jc w:val="center"/>
        <w:rPr>
          <w:b/>
          <w:lang w:val="ro-RO"/>
        </w:rPr>
      </w:pPr>
    </w:p>
    <w:p w:rsidR="004D3AEA" w:rsidRPr="001F007A" w:rsidRDefault="004D3AEA" w:rsidP="00C264DF">
      <w:pPr>
        <w:ind w:hanging="142"/>
        <w:jc w:val="center"/>
        <w:outlineLvl w:val="0"/>
        <w:rPr>
          <w:b/>
          <w:sz w:val="40"/>
          <w:szCs w:val="40"/>
        </w:rPr>
      </w:pPr>
      <w:r w:rsidRPr="001F007A">
        <w:rPr>
          <w:b/>
          <w:sz w:val="40"/>
          <w:szCs w:val="40"/>
        </w:rPr>
        <w:t>A XII-a CONFERINȚĂ INTERNAȚIONALĂ CU TEMA:</w:t>
      </w:r>
    </w:p>
    <w:p w:rsidR="004D3AEA" w:rsidRDefault="004D3AEA" w:rsidP="001F007A">
      <w:pPr>
        <w:ind w:hanging="142"/>
        <w:jc w:val="center"/>
        <w:rPr>
          <w:sz w:val="40"/>
          <w:szCs w:val="40"/>
        </w:rPr>
      </w:pPr>
    </w:p>
    <w:p w:rsidR="004D3AEA" w:rsidRPr="001E3955" w:rsidRDefault="004D3AEA" w:rsidP="001E3955">
      <w:pPr>
        <w:spacing w:line="360" w:lineRule="auto"/>
        <w:ind w:left="5760" w:hanging="5760"/>
        <w:outlineLvl w:val="0"/>
        <w:rPr>
          <w:b/>
          <w:i/>
          <w:sz w:val="40"/>
          <w:szCs w:val="40"/>
          <w:lang w:val="ro-RO"/>
        </w:rPr>
      </w:pPr>
      <w:r w:rsidRPr="001E3955">
        <w:rPr>
          <w:b/>
          <w:i/>
          <w:sz w:val="40"/>
          <w:szCs w:val="40"/>
          <w:lang w:val="ro-RO"/>
        </w:rPr>
        <w:t>NOI PROPUNERI LEGISLATIVE ȘI PRINCIPALELE</w:t>
      </w:r>
    </w:p>
    <w:p w:rsidR="004D3AEA" w:rsidRPr="001E3955" w:rsidRDefault="004D3AEA" w:rsidP="00C264DF">
      <w:pPr>
        <w:spacing w:line="360" w:lineRule="auto"/>
        <w:ind w:left="5760" w:hanging="5760"/>
        <w:jc w:val="center"/>
        <w:outlineLvl w:val="0"/>
        <w:rPr>
          <w:b/>
          <w:i/>
          <w:sz w:val="40"/>
          <w:szCs w:val="40"/>
          <w:lang w:val="ro-RO"/>
        </w:rPr>
      </w:pPr>
      <w:r w:rsidRPr="001E3955">
        <w:rPr>
          <w:b/>
          <w:i/>
          <w:sz w:val="40"/>
          <w:szCs w:val="40"/>
          <w:lang w:val="ro-RO"/>
        </w:rPr>
        <w:t>ASPECTE JURIDICE ÎN ACTIVITATEA FINANCIAR –</w:t>
      </w:r>
    </w:p>
    <w:p w:rsidR="004D3AEA" w:rsidRPr="001E3955" w:rsidRDefault="001E3955" w:rsidP="00C264DF">
      <w:pPr>
        <w:spacing w:line="360" w:lineRule="auto"/>
        <w:ind w:left="5760" w:hanging="5760"/>
        <w:jc w:val="center"/>
        <w:outlineLvl w:val="0"/>
        <w:rPr>
          <w:b/>
          <w:i/>
          <w:sz w:val="40"/>
          <w:szCs w:val="40"/>
          <w:lang w:val="ro-RO"/>
        </w:rPr>
      </w:pPr>
      <w:r w:rsidRPr="001E3955">
        <w:rPr>
          <w:b/>
          <w:i/>
          <w:sz w:val="40"/>
          <w:szCs w:val="40"/>
          <w:lang w:val="ro-RO"/>
        </w:rPr>
        <w:t>BANCARĂ</w:t>
      </w:r>
    </w:p>
    <w:p w:rsidR="004D3AEA" w:rsidRDefault="004D3AEA" w:rsidP="001F007A">
      <w:pPr>
        <w:spacing w:line="360" w:lineRule="auto"/>
        <w:ind w:left="5760" w:hanging="5760"/>
        <w:jc w:val="center"/>
        <w:rPr>
          <w:b/>
          <w:sz w:val="40"/>
          <w:szCs w:val="40"/>
          <w:lang w:val="ro-RO"/>
        </w:rPr>
      </w:pPr>
    </w:p>
    <w:p w:rsidR="004D3AEA" w:rsidRDefault="004D3AEA" w:rsidP="001F007A">
      <w:pPr>
        <w:spacing w:line="360" w:lineRule="auto"/>
        <w:ind w:left="5760" w:hanging="5760"/>
        <w:jc w:val="center"/>
        <w:rPr>
          <w:b/>
          <w:sz w:val="40"/>
          <w:szCs w:val="40"/>
          <w:lang w:val="ro-RO"/>
        </w:rPr>
      </w:pPr>
    </w:p>
    <w:p w:rsidR="004D3AEA" w:rsidRDefault="004D3AEA" w:rsidP="001F007A">
      <w:pPr>
        <w:spacing w:line="360" w:lineRule="auto"/>
        <w:ind w:left="5760" w:hanging="5760"/>
        <w:jc w:val="center"/>
        <w:rPr>
          <w:b/>
          <w:sz w:val="40"/>
          <w:szCs w:val="40"/>
          <w:lang w:val="ro-RO"/>
        </w:rPr>
      </w:pPr>
    </w:p>
    <w:p w:rsidR="001E3955" w:rsidRDefault="001E3955" w:rsidP="00C264DF">
      <w:pPr>
        <w:spacing w:line="360" w:lineRule="auto"/>
        <w:ind w:left="5760" w:hanging="5760"/>
        <w:jc w:val="center"/>
        <w:outlineLvl w:val="0"/>
        <w:rPr>
          <w:sz w:val="40"/>
          <w:szCs w:val="40"/>
          <w:lang w:val="ro-RO"/>
        </w:rPr>
      </w:pPr>
    </w:p>
    <w:p w:rsidR="001E3955" w:rsidRDefault="001E3955" w:rsidP="00C264DF">
      <w:pPr>
        <w:spacing w:line="360" w:lineRule="auto"/>
        <w:ind w:left="5760" w:hanging="5760"/>
        <w:jc w:val="center"/>
        <w:outlineLvl w:val="0"/>
        <w:rPr>
          <w:sz w:val="40"/>
          <w:szCs w:val="40"/>
          <w:lang w:val="ro-RO"/>
        </w:rPr>
      </w:pPr>
    </w:p>
    <w:p w:rsidR="001E3955" w:rsidRDefault="001E3955" w:rsidP="00C264DF">
      <w:pPr>
        <w:spacing w:line="360" w:lineRule="auto"/>
        <w:ind w:left="5760" w:hanging="5760"/>
        <w:jc w:val="center"/>
        <w:outlineLvl w:val="0"/>
        <w:rPr>
          <w:sz w:val="40"/>
          <w:szCs w:val="40"/>
          <w:lang w:val="ro-RO"/>
        </w:rPr>
      </w:pPr>
    </w:p>
    <w:p w:rsidR="001E3955" w:rsidRDefault="001E3955" w:rsidP="00C264DF">
      <w:pPr>
        <w:spacing w:line="360" w:lineRule="auto"/>
        <w:ind w:left="5760" w:hanging="5760"/>
        <w:jc w:val="center"/>
        <w:outlineLvl w:val="0"/>
        <w:rPr>
          <w:sz w:val="40"/>
          <w:szCs w:val="40"/>
          <w:lang w:val="ro-RO"/>
        </w:rPr>
      </w:pPr>
    </w:p>
    <w:p w:rsidR="001E3955" w:rsidRDefault="001E3955" w:rsidP="00C264DF">
      <w:pPr>
        <w:spacing w:line="360" w:lineRule="auto"/>
        <w:ind w:left="5760" w:hanging="5760"/>
        <w:jc w:val="center"/>
        <w:outlineLvl w:val="0"/>
        <w:rPr>
          <w:sz w:val="40"/>
          <w:szCs w:val="40"/>
          <w:lang w:val="ro-RO"/>
        </w:rPr>
      </w:pPr>
    </w:p>
    <w:p w:rsidR="001E3955" w:rsidRDefault="001E3955" w:rsidP="00C264DF">
      <w:pPr>
        <w:spacing w:line="360" w:lineRule="auto"/>
        <w:ind w:left="5760" w:hanging="5760"/>
        <w:jc w:val="center"/>
        <w:outlineLvl w:val="0"/>
        <w:rPr>
          <w:sz w:val="40"/>
          <w:szCs w:val="40"/>
          <w:lang w:val="ro-RO"/>
        </w:rPr>
      </w:pPr>
    </w:p>
    <w:p w:rsidR="001E3955" w:rsidRDefault="001E3955" w:rsidP="00C264DF">
      <w:pPr>
        <w:spacing w:line="360" w:lineRule="auto"/>
        <w:ind w:left="5760" w:hanging="5760"/>
        <w:jc w:val="center"/>
        <w:outlineLvl w:val="0"/>
        <w:rPr>
          <w:sz w:val="40"/>
          <w:szCs w:val="40"/>
          <w:lang w:val="ro-RO"/>
        </w:rPr>
      </w:pPr>
    </w:p>
    <w:p w:rsidR="004D3AEA" w:rsidRDefault="004D3AEA" w:rsidP="00C264DF">
      <w:pPr>
        <w:spacing w:line="360" w:lineRule="auto"/>
        <w:ind w:left="5760" w:hanging="5760"/>
        <w:jc w:val="center"/>
        <w:outlineLvl w:val="0"/>
        <w:rPr>
          <w:sz w:val="40"/>
          <w:szCs w:val="40"/>
          <w:lang w:val="ro-RO"/>
        </w:rPr>
      </w:pPr>
      <w:r>
        <w:rPr>
          <w:sz w:val="40"/>
          <w:szCs w:val="40"/>
          <w:lang w:val="ro-RO"/>
        </w:rPr>
        <w:t>Craiova, 25 – 28 Mai 2016</w:t>
      </w:r>
    </w:p>
    <w:p w:rsidR="004D3AEA" w:rsidRDefault="004D3AEA" w:rsidP="00C264DF">
      <w:pPr>
        <w:spacing w:line="360" w:lineRule="auto"/>
        <w:ind w:left="5760" w:hanging="5760"/>
        <w:jc w:val="both"/>
        <w:outlineLvl w:val="0"/>
        <w:rPr>
          <w:b/>
          <w:lang w:val="ro-RO"/>
        </w:rPr>
      </w:pPr>
    </w:p>
    <w:p w:rsidR="004D3AEA" w:rsidRDefault="004D3AEA" w:rsidP="00C264DF">
      <w:pPr>
        <w:spacing w:line="360" w:lineRule="auto"/>
        <w:ind w:left="5760" w:hanging="5760"/>
        <w:jc w:val="both"/>
        <w:outlineLvl w:val="0"/>
        <w:rPr>
          <w:b/>
          <w:lang w:val="ro-RO"/>
        </w:rPr>
      </w:pPr>
      <w:r w:rsidRPr="00663859">
        <w:rPr>
          <w:b/>
          <w:lang w:val="ro-RO"/>
        </w:rPr>
        <w:t>Miercuri, 25 Mai 2016</w:t>
      </w:r>
    </w:p>
    <w:p w:rsidR="004D3AEA" w:rsidRDefault="001E3955" w:rsidP="00663859">
      <w:pPr>
        <w:spacing w:line="360" w:lineRule="auto"/>
        <w:rPr>
          <w:lang w:val="ro-RO"/>
        </w:rPr>
      </w:pPr>
      <w:r>
        <w:rPr>
          <w:b/>
          <w:lang w:val="ro-RO"/>
        </w:rPr>
        <w:t>9:30-10:</w:t>
      </w:r>
      <w:r w:rsidR="004D3AEA">
        <w:rPr>
          <w:b/>
          <w:lang w:val="ro-RO"/>
        </w:rPr>
        <w:t xml:space="preserve">00 </w:t>
      </w:r>
      <w:r w:rsidR="004D3AEA">
        <w:rPr>
          <w:b/>
          <w:lang w:val="ro-RO"/>
        </w:rPr>
        <w:tab/>
      </w:r>
      <w:r w:rsidR="004D3AEA" w:rsidRPr="00AC5ED4">
        <w:rPr>
          <w:b/>
          <w:lang w:val="ro-RO"/>
        </w:rPr>
        <w:t>Înregistrarea participanților</w:t>
      </w:r>
    </w:p>
    <w:p w:rsidR="004D3AEA" w:rsidRDefault="004D3AEA" w:rsidP="00663859">
      <w:pPr>
        <w:spacing w:line="360" w:lineRule="auto"/>
        <w:rPr>
          <w:b/>
          <w:lang w:val="ro-RO"/>
        </w:rPr>
      </w:pPr>
    </w:p>
    <w:p w:rsidR="004D3AEA" w:rsidRPr="00AC5ED4" w:rsidRDefault="001E3955" w:rsidP="00663859">
      <w:pPr>
        <w:spacing w:line="360" w:lineRule="auto"/>
        <w:rPr>
          <w:b/>
          <w:lang w:val="ro-RO"/>
        </w:rPr>
      </w:pPr>
      <w:r>
        <w:rPr>
          <w:b/>
          <w:lang w:val="ro-RO"/>
        </w:rPr>
        <w:t>10:00 – 11:</w:t>
      </w:r>
      <w:r w:rsidR="004D3AEA">
        <w:rPr>
          <w:b/>
          <w:lang w:val="ro-RO"/>
        </w:rPr>
        <w:t>30</w:t>
      </w:r>
      <w:r w:rsidR="004D3AEA">
        <w:rPr>
          <w:b/>
          <w:lang w:val="ro-RO"/>
        </w:rPr>
        <w:tab/>
      </w:r>
      <w:r w:rsidR="004D3AEA" w:rsidRPr="00AC5ED4">
        <w:rPr>
          <w:b/>
          <w:lang w:val="ro-RO"/>
        </w:rPr>
        <w:t>Deschiderea lucrărilor:</w:t>
      </w:r>
    </w:p>
    <w:p w:rsidR="004D3AEA" w:rsidRDefault="004D3AEA" w:rsidP="00663859">
      <w:pPr>
        <w:spacing w:line="360" w:lineRule="auto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 w:rsidRPr="00904912">
        <w:rPr>
          <w:b/>
          <w:lang w:val="ro-RO"/>
        </w:rPr>
        <w:t>Dr.Ianfred Silberstein</w:t>
      </w:r>
      <w:r>
        <w:rPr>
          <w:lang w:val="ro-RO"/>
        </w:rPr>
        <w:t xml:space="preserve"> - Președintele ACJSFB, AEDBF-România,</w:t>
      </w:r>
    </w:p>
    <w:p w:rsidR="004D3AEA" w:rsidRDefault="004D3AEA" w:rsidP="00663859">
      <w:pPr>
        <w:spacing w:line="360" w:lineRule="auto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 w:rsidRPr="00C309B3">
        <w:rPr>
          <w:b/>
          <w:lang w:val="ro-RO"/>
        </w:rPr>
        <w:t>Prof.univ.dr.Sevastian Cercel</w:t>
      </w:r>
      <w:r>
        <w:rPr>
          <w:lang w:val="ro-RO"/>
        </w:rPr>
        <w:t xml:space="preserve"> - Decanul Facultății de Drept Craiova</w:t>
      </w:r>
    </w:p>
    <w:p w:rsidR="004D3AEA" w:rsidRDefault="004D3AEA" w:rsidP="001E3955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b/>
          <w:lang w:val="ro-RO"/>
        </w:rPr>
        <w:t xml:space="preserve">Simona Maria Miloș – </w:t>
      </w:r>
      <w:r>
        <w:rPr>
          <w:lang w:val="ro-RO"/>
        </w:rPr>
        <w:t xml:space="preserve">Președintele Institutului Național pentru </w:t>
      </w:r>
    </w:p>
    <w:p w:rsidR="004D3AEA" w:rsidRPr="005B03EE" w:rsidRDefault="004D3AEA" w:rsidP="001E3955">
      <w:p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                        Pregătirea Practicienilor    în Insolvență</w:t>
      </w:r>
    </w:p>
    <w:p w:rsidR="004D3AEA" w:rsidRPr="007364FF" w:rsidRDefault="004D3AEA" w:rsidP="00663859">
      <w:pPr>
        <w:spacing w:line="360" w:lineRule="auto"/>
        <w:rPr>
          <w:lang w:val="ro-RO"/>
        </w:rPr>
      </w:pPr>
      <w:r>
        <w:rPr>
          <w:b/>
          <w:lang w:val="ro-RO"/>
        </w:rPr>
        <w:t xml:space="preserve">                        </w:t>
      </w:r>
      <w:r w:rsidR="001E3955">
        <w:rPr>
          <w:b/>
          <w:lang w:val="ro-RO"/>
        </w:rPr>
        <w:t>Prof. univ.dr.Robert Aurelian Ș</w:t>
      </w:r>
      <w:r>
        <w:rPr>
          <w:b/>
          <w:lang w:val="ro-RO"/>
        </w:rPr>
        <w:t>ova-</w:t>
      </w:r>
      <w:r w:rsidR="001E3955">
        <w:rPr>
          <w:lang w:val="ro-RO"/>
        </w:rPr>
        <w:t>Corpul Experț</w:t>
      </w:r>
      <w:r>
        <w:rPr>
          <w:lang w:val="ro-RO"/>
        </w:rPr>
        <w:t>ilor C</w:t>
      </w:r>
      <w:r w:rsidR="001E3955">
        <w:rPr>
          <w:lang w:val="ro-RO"/>
        </w:rPr>
        <w:t>ontabili ș</w:t>
      </w:r>
      <w:r w:rsidRPr="007364FF">
        <w:rPr>
          <w:lang w:val="ro-RO"/>
        </w:rPr>
        <w:t>i</w:t>
      </w:r>
    </w:p>
    <w:p w:rsidR="004D3AEA" w:rsidRDefault="004D3AEA" w:rsidP="00663859">
      <w:pPr>
        <w:spacing w:line="360" w:lineRule="auto"/>
        <w:rPr>
          <w:lang w:val="ro-RO"/>
        </w:rPr>
      </w:pPr>
      <w:r w:rsidRPr="007364FF">
        <w:rPr>
          <w:lang w:val="ro-RO"/>
        </w:rPr>
        <w:t xml:space="preserve">                       </w:t>
      </w:r>
      <w:r>
        <w:rPr>
          <w:lang w:val="ro-RO"/>
        </w:rPr>
        <w:t xml:space="preserve"> </w:t>
      </w:r>
      <w:r w:rsidR="001E3955">
        <w:rPr>
          <w:lang w:val="ro-RO"/>
        </w:rPr>
        <w:t>Contabililor Autorizați din Româ</w:t>
      </w:r>
      <w:r w:rsidRPr="007364FF">
        <w:rPr>
          <w:lang w:val="ro-RO"/>
        </w:rPr>
        <w:t>nia</w:t>
      </w:r>
    </w:p>
    <w:p w:rsidR="004D3AEA" w:rsidRPr="007364FF" w:rsidRDefault="004D3AEA" w:rsidP="005C549A">
      <w:pPr>
        <w:spacing w:line="360" w:lineRule="auto"/>
        <w:rPr>
          <w:lang w:val="ro-RO"/>
        </w:rPr>
      </w:pPr>
      <w:r w:rsidRPr="005C549A">
        <w:rPr>
          <w:b/>
          <w:lang w:val="ro-RO"/>
        </w:rPr>
        <w:t xml:space="preserve">                        Cristian Ovidiu Dr</w:t>
      </w:r>
      <w:r w:rsidR="001E3955">
        <w:rPr>
          <w:b/>
          <w:lang w:val="ro-RO"/>
        </w:rPr>
        <w:t>ă</w:t>
      </w:r>
      <w:r w:rsidRPr="005C549A">
        <w:rPr>
          <w:b/>
          <w:lang w:val="ro-RO"/>
        </w:rPr>
        <w:t>gan</w:t>
      </w:r>
      <w:r>
        <w:rPr>
          <w:b/>
          <w:lang w:val="ro-RO"/>
        </w:rPr>
        <w:t>-</w:t>
      </w:r>
      <w:r w:rsidR="001E3955">
        <w:rPr>
          <w:lang w:val="ro-RO"/>
        </w:rPr>
        <w:t>Preș</w:t>
      </w:r>
      <w:r w:rsidRPr="005C549A">
        <w:rPr>
          <w:lang w:val="ro-RO"/>
        </w:rPr>
        <w:t>edinte</w:t>
      </w:r>
      <w:r>
        <w:rPr>
          <w:b/>
          <w:lang w:val="ro-RO"/>
        </w:rPr>
        <w:t>-</w:t>
      </w:r>
      <w:r w:rsidRPr="005C549A">
        <w:rPr>
          <w:lang w:val="ro-RO"/>
        </w:rPr>
        <w:t xml:space="preserve"> </w:t>
      </w:r>
      <w:r w:rsidR="001E3955">
        <w:rPr>
          <w:lang w:val="ro-RO"/>
        </w:rPr>
        <w:t>Corpul Experț</w:t>
      </w:r>
      <w:r>
        <w:rPr>
          <w:lang w:val="ro-RO"/>
        </w:rPr>
        <w:t>ilor C</w:t>
      </w:r>
      <w:r w:rsidR="001E3955">
        <w:rPr>
          <w:lang w:val="ro-RO"/>
        </w:rPr>
        <w:t>ontabili ș</w:t>
      </w:r>
      <w:r w:rsidRPr="007364FF">
        <w:rPr>
          <w:lang w:val="ro-RO"/>
        </w:rPr>
        <w:t>i</w:t>
      </w:r>
    </w:p>
    <w:p w:rsidR="004D3AEA" w:rsidRDefault="004D3AEA" w:rsidP="005C549A">
      <w:pPr>
        <w:spacing w:line="360" w:lineRule="auto"/>
        <w:rPr>
          <w:lang w:val="ro-RO"/>
        </w:rPr>
      </w:pPr>
      <w:r w:rsidRPr="007364FF">
        <w:rPr>
          <w:lang w:val="ro-RO"/>
        </w:rPr>
        <w:t xml:space="preserve">                       </w:t>
      </w:r>
      <w:r>
        <w:rPr>
          <w:lang w:val="ro-RO"/>
        </w:rPr>
        <w:t xml:space="preserve"> </w:t>
      </w:r>
      <w:r w:rsidR="001E3955">
        <w:rPr>
          <w:lang w:val="ro-RO"/>
        </w:rPr>
        <w:t>Contabililor Autorizați din Româ</w:t>
      </w:r>
      <w:r w:rsidRPr="007364FF">
        <w:rPr>
          <w:lang w:val="ro-RO"/>
        </w:rPr>
        <w:t>nia</w:t>
      </w:r>
      <w:r>
        <w:rPr>
          <w:lang w:val="ro-RO"/>
        </w:rPr>
        <w:t>-Dolj</w:t>
      </w:r>
    </w:p>
    <w:p w:rsidR="004D3AEA" w:rsidRPr="005C549A" w:rsidRDefault="004D3AEA" w:rsidP="00663859">
      <w:pPr>
        <w:spacing w:line="360" w:lineRule="auto"/>
        <w:rPr>
          <w:b/>
          <w:lang w:val="ro-RO"/>
        </w:rPr>
      </w:pPr>
    </w:p>
    <w:p w:rsidR="004D3AEA" w:rsidRDefault="001E3955" w:rsidP="00663859">
      <w:pPr>
        <w:spacing w:line="360" w:lineRule="auto"/>
        <w:rPr>
          <w:b/>
          <w:lang w:val="ro-RO"/>
        </w:rPr>
      </w:pPr>
      <w:r>
        <w:rPr>
          <w:b/>
          <w:lang w:val="ro-RO"/>
        </w:rPr>
        <w:t>11:</w:t>
      </w:r>
      <w:r w:rsidR="004D3AEA">
        <w:rPr>
          <w:b/>
          <w:lang w:val="ro-RO"/>
        </w:rPr>
        <w:t>30 – 12</w:t>
      </w:r>
      <w:r>
        <w:rPr>
          <w:b/>
          <w:lang w:val="ro-RO"/>
        </w:rPr>
        <w:t>:</w:t>
      </w:r>
      <w:r w:rsidR="004D3AEA">
        <w:rPr>
          <w:b/>
          <w:lang w:val="ro-RO"/>
        </w:rPr>
        <w:t>00 Pauză de cafea</w:t>
      </w:r>
    </w:p>
    <w:p w:rsidR="004D3AEA" w:rsidRDefault="004D3AEA" w:rsidP="00663859">
      <w:pPr>
        <w:spacing w:line="360" w:lineRule="auto"/>
        <w:rPr>
          <w:b/>
          <w:lang w:val="ro-RO"/>
        </w:rPr>
      </w:pPr>
    </w:p>
    <w:p w:rsidR="004D3AEA" w:rsidRDefault="001E3955" w:rsidP="00663859">
      <w:pPr>
        <w:spacing w:line="360" w:lineRule="auto"/>
        <w:rPr>
          <w:b/>
          <w:lang w:val="ro-RO"/>
        </w:rPr>
      </w:pPr>
      <w:r>
        <w:rPr>
          <w:b/>
          <w:lang w:val="ro-RO"/>
        </w:rPr>
        <w:t>12:00 – 14:</w:t>
      </w:r>
      <w:r w:rsidR="004D3AEA">
        <w:rPr>
          <w:b/>
          <w:lang w:val="ro-RO"/>
        </w:rPr>
        <w:t>00 SESIUNEA I-a – Moderator prof.univ.dr.Lucian Săulean</w:t>
      </w:r>
    </w:p>
    <w:p w:rsidR="001E3955" w:rsidRPr="001E3955" w:rsidRDefault="004D3AEA" w:rsidP="00663859">
      <w:pPr>
        <w:spacing w:line="360" w:lineRule="auto"/>
        <w:rPr>
          <w:i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 w:rsidRPr="00663859">
        <w:rPr>
          <w:b/>
          <w:lang w:val="ro-RO"/>
        </w:rPr>
        <w:t>Elena Bodea</w:t>
      </w:r>
      <w:r>
        <w:rPr>
          <w:b/>
          <w:lang w:val="ro-RO"/>
        </w:rPr>
        <w:t xml:space="preserve"> – </w:t>
      </w:r>
      <w:r w:rsidR="001E3955">
        <w:rPr>
          <w:lang w:val="ro-RO"/>
        </w:rPr>
        <w:t xml:space="preserve">Banca Centrală Europeană: </w:t>
      </w:r>
      <w:r w:rsidRPr="001E3955">
        <w:rPr>
          <w:i/>
          <w:lang w:val="ro-RO"/>
        </w:rPr>
        <w:t>Mecanismul unic de suprav</w:t>
      </w:r>
      <w:r w:rsidR="001E3955" w:rsidRPr="001E3955">
        <w:rPr>
          <w:i/>
          <w:lang w:val="ro-RO"/>
        </w:rPr>
        <w:t xml:space="preserve">eghere-aspecte </w:t>
      </w:r>
    </w:p>
    <w:p w:rsidR="001E3955" w:rsidRDefault="001E3955" w:rsidP="001E3955">
      <w:pPr>
        <w:spacing w:line="360" w:lineRule="auto"/>
        <w:rPr>
          <w:lang w:val="ro-RO"/>
        </w:rPr>
      </w:pPr>
      <w:r w:rsidRPr="001E3955">
        <w:rPr>
          <w:i/>
          <w:lang w:val="ro-RO"/>
        </w:rPr>
        <w:t xml:space="preserve">                        instituționale</w:t>
      </w:r>
      <w:r>
        <w:rPr>
          <w:lang w:val="ro-RO"/>
        </w:rPr>
        <w:t xml:space="preserve">  </w:t>
      </w:r>
    </w:p>
    <w:p w:rsidR="001E0FDA" w:rsidRPr="00E543D9" w:rsidRDefault="001E0FDA" w:rsidP="001E3955">
      <w:pPr>
        <w:spacing w:line="360" w:lineRule="auto"/>
        <w:rPr>
          <w:i/>
          <w:lang w:val="ro-RO"/>
        </w:rPr>
      </w:pPr>
      <w:r>
        <w:rPr>
          <w:lang w:val="ro-RO"/>
        </w:rPr>
        <w:t xml:space="preserve">                        </w:t>
      </w:r>
      <w:r>
        <w:rPr>
          <w:b/>
          <w:lang w:val="ro-RO"/>
        </w:rPr>
        <w:t xml:space="preserve">Eric Cadihlac </w:t>
      </w:r>
      <w:r>
        <w:rPr>
          <w:lang w:val="ro-RO"/>
        </w:rPr>
        <w:t>– Banca Centrală a Luxemburgului:</w:t>
      </w:r>
      <w:r w:rsidR="00E543D9">
        <w:rPr>
          <w:lang w:val="ro-RO"/>
        </w:rPr>
        <w:t xml:space="preserve"> </w:t>
      </w:r>
      <w:r w:rsidR="00E543D9" w:rsidRPr="00E543D9">
        <w:rPr>
          <w:i/>
          <w:lang w:val="ro-RO"/>
        </w:rPr>
        <w:t xml:space="preserve">Mecanismul unic de supraveghere și </w:t>
      </w:r>
    </w:p>
    <w:p w:rsidR="004D3AEA" w:rsidRDefault="001E3955" w:rsidP="001E0FDA">
      <w:pPr>
        <w:spacing w:line="360" w:lineRule="auto"/>
        <w:rPr>
          <w:i/>
          <w:iCs/>
        </w:rPr>
      </w:pPr>
      <w:r w:rsidRPr="00E543D9">
        <w:rPr>
          <w:i/>
          <w:lang w:val="ro-RO"/>
        </w:rPr>
        <w:t xml:space="preserve">                        </w:t>
      </w:r>
      <w:r w:rsidR="00E543D9" w:rsidRPr="00E543D9">
        <w:rPr>
          <w:i/>
          <w:lang w:val="ro-RO"/>
        </w:rPr>
        <w:t>aplicarea legislației naționale de către supraveghetorul unic</w:t>
      </w:r>
    </w:p>
    <w:p w:rsidR="001E3955" w:rsidRDefault="001E3955" w:rsidP="001E3955">
      <w:pPr>
        <w:spacing w:line="360" w:lineRule="auto"/>
        <w:rPr>
          <w:i/>
          <w:lang w:val="ro-RO"/>
        </w:rPr>
      </w:pPr>
      <w:r>
        <w:rPr>
          <w:i/>
          <w:iCs/>
        </w:rPr>
        <w:t xml:space="preserve">                         </w:t>
      </w:r>
      <w:r w:rsidR="004D3AEA" w:rsidRPr="00904912">
        <w:rPr>
          <w:b/>
          <w:lang w:val="ro-RO"/>
        </w:rPr>
        <w:t>Dr.Ianfred Silberstein</w:t>
      </w:r>
      <w:r w:rsidR="004D3AEA">
        <w:rPr>
          <w:b/>
          <w:lang w:val="ro-RO"/>
        </w:rPr>
        <w:t xml:space="preserve"> – </w:t>
      </w:r>
      <w:r w:rsidR="004D3AEA" w:rsidRPr="00825E50">
        <w:rPr>
          <w:i/>
          <w:lang w:val="ro-RO"/>
        </w:rPr>
        <w:t>Rolul Băncii Naționale a României ca autoritate</w:t>
      </w:r>
      <w:r>
        <w:rPr>
          <w:i/>
          <w:lang w:val="ro-RO"/>
        </w:rPr>
        <w:t xml:space="preserve"> competentă în </w:t>
      </w:r>
    </w:p>
    <w:p w:rsidR="001E0FDA" w:rsidRDefault="001E3955" w:rsidP="001E0FDA">
      <w:pPr>
        <w:spacing w:line="360" w:lineRule="auto"/>
        <w:rPr>
          <w:i/>
          <w:lang w:val="ro-RO"/>
        </w:rPr>
      </w:pPr>
      <w:r>
        <w:rPr>
          <w:i/>
          <w:lang w:val="ro-RO"/>
        </w:rPr>
        <w:t xml:space="preserve">                        </w:t>
      </w:r>
      <w:r w:rsidR="001E0FDA">
        <w:rPr>
          <w:i/>
          <w:lang w:val="ro-RO"/>
        </w:rPr>
        <w:t>etapa de pregătire a redresării instituțiilor de credit</w:t>
      </w:r>
    </w:p>
    <w:p w:rsidR="001E0FDA" w:rsidRDefault="001E0FDA" w:rsidP="001E0FDA">
      <w:pPr>
        <w:spacing w:line="360" w:lineRule="auto"/>
        <w:ind w:left="1440"/>
        <w:jc w:val="both"/>
        <w:rPr>
          <w:i/>
          <w:lang w:val="ro-RO"/>
        </w:rPr>
      </w:pPr>
      <w:r>
        <w:rPr>
          <w:b/>
          <w:lang w:val="ro-RO"/>
        </w:rPr>
        <w:t xml:space="preserve"> Paola Battistini </w:t>
      </w:r>
      <w:r>
        <w:rPr>
          <w:lang w:val="ro-RO"/>
        </w:rPr>
        <w:t xml:space="preserve">– Banca Italiei – </w:t>
      </w:r>
      <w:r>
        <w:rPr>
          <w:i/>
          <w:lang w:val="ro-RO"/>
        </w:rPr>
        <w:t>Mecanismul rezoluției unice în Uniunea Bancară  Europeană: structură și funcționare</w:t>
      </w:r>
    </w:p>
    <w:p w:rsidR="001E0FDA" w:rsidRDefault="001E0FDA" w:rsidP="001E0FDA">
      <w:pPr>
        <w:spacing w:line="360" w:lineRule="auto"/>
        <w:rPr>
          <w:i/>
          <w:lang w:val="ro-RO"/>
        </w:rPr>
      </w:pPr>
      <w:r>
        <w:rPr>
          <w:i/>
          <w:lang w:val="ro-RO"/>
        </w:rPr>
        <w:t xml:space="preserve">                         </w:t>
      </w:r>
      <w:r w:rsidR="004D3AEA">
        <w:rPr>
          <w:b/>
          <w:lang w:val="ro-RO"/>
        </w:rPr>
        <w:t>Dr</w:t>
      </w:r>
      <w:r w:rsidR="004D3AEA" w:rsidRPr="00663859">
        <w:rPr>
          <w:lang w:val="ro-RO"/>
        </w:rPr>
        <w:t>.</w:t>
      </w:r>
      <w:r w:rsidR="004D3AEA" w:rsidRPr="00663859">
        <w:rPr>
          <w:b/>
          <w:lang w:val="ro-RO"/>
        </w:rPr>
        <w:t>Dimitris Tsibanoulis</w:t>
      </w:r>
      <w:r w:rsidR="004D3AEA">
        <w:rPr>
          <w:lang w:val="ro-RO"/>
        </w:rPr>
        <w:t xml:space="preserve"> – AEDBF – Grecia – </w:t>
      </w:r>
      <w:r w:rsidR="004D3AEA" w:rsidRPr="00C42AB3">
        <w:rPr>
          <w:i/>
          <w:lang w:val="ro-RO"/>
        </w:rPr>
        <w:t>Credite neperformante:impactul lor</w:t>
      </w:r>
    </w:p>
    <w:p w:rsidR="004D3AEA" w:rsidRPr="00C42AB3" w:rsidRDefault="001E0FDA" w:rsidP="001E0FDA">
      <w:pPr>
        <w:spacing w:line="360" w:lineRule="auto"/>
        <w:rPr>
          <w:i/>
          <w:lang w:val="ro-RO"/>
        </w:rPr>
      </w:pPr>
      <w:r>
        <w:rPr>
          <w:i/>
          <w:lang w:val="ro-RO"/>
        </w:rPr>
        <w:t xml:space="preserve">                        </w:t>
      </w:r>
      <w:r w:rsidRPr="00C42AB3">
        <w:rPr>
          <w:i/>
          <w:lang w:val="ro-RO"/>
        </w:rPr>
        <w:t>asupra crizei Zonei euro si viceversa</w:t>
      </w:r>
      <w:r>
        <w:rPr>
          <w:i/>
          <w:lang w:val="ro-RO"/>
        </w:rPr>
        <w:t xml:space="preserve">             </w:t>
      </w:r>
    </w:p>
    <w:p w:rsidR="004D3AEA" w:rsidRPr="00D42E9B" w:rsidRDefault="001E0FDA" w:rsidP="0098632F">
      <w:pPr>
        <w:spacing w:line="360" w:lineRule="auto"/>
        <w:ind w:left="1440"/>
        <w:rPr>
          <w:i/>
        </w:rPr>
      </w:pPr>
      <w:r>
        <w:rPr>
          <w:b/>
          <w:lang w:val="ro-RO"/>
        </w:rPr>
        <w:t xml:space="preserve"> </w:t>
      </w:r>
      <w:r w:rsidR="004D3AEA">
        <w:rPr>
          <w:b/>
          <w:lang w:val="ro-RO"/>
        </w:rPr>
        <w:t xml:space="preserve">Sorin Mierlea </w:t>
      </w:r>
      <w:r w:rsidR="004D3AEA">
        <w:rPr>
          <w:lang w:val="ro-RO"/>
        </w:rPr>
        <w:t xml:space="preserve">– Asociatia InfoCons – Protectia consumatorilor – Presedinte - </w:t>
      </w:r>
      <w:proofErr w:type="spellStart"/>
      <w:r w:rsidR="004D3AEA" w:rsidRPr="00D42E9B">
        <w:rPr>
          <w:i/>
        </w:rPr>
        <w:t>Cre</w:t>
      </w:r>
      <w:r w:rsidR="004D3AEA">
        <w:rPr>
          <w:i/>
        </w:rPr>
        <w:t>ș</w:t>
      </w:r>
      <w:r w:rsidR="004D3AEA" w:rsidRPr="00D42E9B">
        <w:rPr>
          <w:i/>
        </w:rPr>
        <w:t>terea</w:t>
      </w:r>
      <w:proofErr w:type="spellEnd"/>
      <w:r w:rsidR="004D3AEA" w:rsidRPr="00D42E9B">
        <w:rPr>
          <w:i/>
        </w:rPr>
        <w:t xml:space="preserve"> </w:t>
      </w:r>
      <w:r>
        <w:rPr>
          <w:i/>
        </w:rPr>
        <w:t xml:space="preserve"> </w:t>
      </w:r>
      <w:proofErr w:type="spellStart"/>
      <w:r w:rsidR="004D3AEA" w:rsidRPr="00D42E9B">
        <w:rPr>
          <w:i/>
        </w:rPr>
        <w:t>gradului</w:t>
      </w:r>
      <w:proofErr w:type="spellEnd"/>
      <w:r w:rsidR="004D3AEA" w:rsidRPr="00D42E9B">
        <w:rPr>
          <w:i/>
        </w:rPr>
        <w:t xml:space="preserve"> de </w:t>
      </w:r>
      <w:proofErr w:type="spellStart"/>
      <w:r w:rsidR="004D3AEA">
        <w:rPr>
          <w:i/>
        </w:rPr>
        <w:t>î</w:t>
      </w:r>
      <w:r w:rsidR="004D3AEA" w:rsidRPr="00D42E9B">
        <w:rPr>
          <w:i/>
        </w:rPr>
        <w:t>ncredere</w:t>
      </w:r>
      <w:proofErr w:type="spellEnd"/>
      <w:r w:rsidR="004D3AEA" w:rsidRPr="00D42E9B">
        <w:rPr>
          <w:i/>
        </w:rPr>
        <w:t xml:space="preserve"> a </w:t>
      </w:r>
      <w:proofErr w:type="spellStart"/>
      <w:r w:rsidR="004D3AEA" w:rsidRPr="00D42E9B">
        <w:rPr>
          <w:i/>
        </w:rPr>
        <w:t>cet</w:t>
      </w:r>
      <w:r w:rsidR="004D3AEA">
        <w:rPr>
          <w:i/>
        </w:rPr>
        <w:t>ăț</w:t>
      </w:r>
      <w:r w:rsidR="004D3AEA" w:rsidRPr="00D42E9B">
        <w:rPr>
          <w:i/>
        </w:rPr>
        <w:t>eanului</w:t>
      </w:r>
      <w:proofErr w:type="spellEnd"/>
      <w:r w:rsidR="004D3AEA" w:rsidRPr="00D42E9B">
        <w:rPr>
          <w:i/>
        </w:rPr>
        <w:t xml:space="preserve"> </w:t>
      </w:r>
      <w:proofErr w:type="spellStart"/>
      <w:r w:rsidR="004D3AEA" w:rsidRPr="00D42E9B">
        <w:rPr>
          <w:i/>
        </w:rPr>
        <w:t>consumator</w:t>
      </w:r>
      <w:proofErr w:type="spellEnd"/>
      <w:r w:rsidR="004D3AEA" w:rsidRPr="00D42E9B">
        <w:rPr>
          <w:i/>
        </w:rPr>
        <w:t xml:space="preserve"> de </w:t>
      </w:r>
      <w:proofErr w:type="spellStart"/>
      <w:r w:rsidR="004D3AEA" w:rsidRPr="00D42E9B">
        <w:rPr>
          <w:i/>
        </w:rPr>
        <w:t>servicii</w:t>
      </w:r>
      <w:proofErr w:type="spellEnd"/>
      <w:r w:rsidR="004D3AEA" w:rsidRPr="00D42E9B">
        <w:rPr>
          <w:i/>
        </w:rPr>
        <w:t xml:space="preserve"> </w:t>
      </w:r>
      <w:proofErr w:type="spellStart"/>
      <w:r w:rsidR="004D3AEA">
        <w:rPr>
          <w:i/>
        </w:rPr>
        <w:t>ș</w:t>
      </w:r>
      <w:r w:rsidR="004D3AEA" w:rsidRPr="00D42E9B">
        <w:rPr>
          <w:i/>
        </w:rPr>
        <w:t>i</w:t>
      </w:r>
      <w:proofErr w:type="spellEnd"/>
      <w:r w:rsidR="004D3AEA" w:rsidRPr="00D42E9B">
        <w:rPr>
          <w:i/>
        </w:rPr>
        <w:t xml:space="preserve"> </w:t>
      </w:r>
      <w:proofErr w:type="spellStart"/>
      <w:r w:rsidR="004D3AEA" w:rsidRPr="00D42E9B">
        <w:rPr>
          <w:i/>
        </w:rPr>
        <w:t>produse</w:t>
      </w:r>
      <w:proofErr w:type="spellEnd"/>
      <w:r w:rsidR="004D3AEA" w:rsidRPr="00D42E9B">
        <w:rPr>
          <w:i/>
        </w:rPr>
        <w:t xml:space="preserve"> </w:t>
      </w:r>
      <w:proofErr w:type="spellStart"/>
      <w:r w:rsidR="004D3AEA" w:rsidRPr="00D42E9B">
        <w:rPr>
          <w:i/>
        </w:rPr>
        <w:t>financiar</w:t>
      </w:r>
      <w:proofErr w:type="spellEnd"/>
      <w:r w:rsidR="004D3AEA" w:rsidRPr="00D42E9B">
        <w:rPr>
          <w:i/>
        </w:rPr>
        <w:t xml:space="preserve"> </w:t>
      </w:r>
      <w:proofErr w:type="spellStart"/>
      <w:r w:rsidR="004D3AEA" w:rsidRPr="00D42E9B">
        <w:rPr>
          <w:i/>
        </w:rPr>
        <w:t>bancare</w:t>
      </w:r>
      <w:proofErr w:type="spellEnd"/>
      <w:r w:rsidR="004D3AEA" w:rsidRPr="00D42E9B">
        <w:rPr>
          <w:i/>
        </w:rPr>
        <w:t>.</w:t>
      </w:r>
      <w:r w:rsidR="004D3AEA">
        <w:rPr>
          <w:i/>
        </w:rPr>
        <w:t xml:space="preserve"> </w:t>
      </w:r>
      <w:proofErr w:type="spellStart"/>
      <w:proofErr w:type="gramStart"/>
      <w:r w:rsidR="004D3AEA" w:rsidRPr="00D42E9B">
        <w:rPr>
          <w:i/>
        </w:rPr>
        <w:t>Educa</w:t>
      </w:r>
      <w:r w:rsidR="004D3AEA">
        <w:rPr>
          <w:i/>
        </w:rPr>
        <w:t>ț</w:t>
      </w:r>
      <w:r w:rsidR="004D3AEA" w:rsidRPr="00D42E9B">
        <w:rPr>
          <w:i/>
        </w:rPr>
        <w:t>ie</w:t>
      </w:r>
      <w:proofErr w:type="spellEnd"/>
      <w:r w:rsidR="004D3AEA" w:rsidRPr="00D42E9B">
        <w:rPr>
          <w:i/>
        </w:rPr>
        <w:t>.</w:t>
      </w:r>
      <w:proofErr w:type="gramEnd"/>
      <w:r w:rsidR="004D3AEA">
        <w:rPr>
          <w:i/>
        </w:rPr>
        <w:t xml:space="preserve"> </w:t>
      </w:r>
      <w:proofErr w:type="spellStart"/>
      <w:proofErr w:type="gramStart"/>
      <w:r w:rsidR="004D3AEA" w:rsidRPr="00D42E9B">
        <w:rPr>
          <w:i/>
        </w:rPr>
        <w:t>Informare</w:t>
      </w:r>
      <w:proofErr w:type="spellEnd"/>
      <w:r w:rsidR="004D3AEA" w:rsidRPr="00D42E9B">
        <w:rPr>
          <w:i/>
        </w:rPr>
        <w:t>.</w:t>
      </w:r>
      <w:proofErr w:type="gramEnd"/>
      <w:r w:rsidR="004D3AEA">
        <w:rPr>
          <w:i/>
        </w:rPr>
        <w:t xml:space="preserve"> </w:t>
      </w:r>
      <w:proofErr w:type="spellStart"/>
      <w:r w:rsidR="004D3AEA" w:rsidRPr="00D42E9B">
        <w:rPr>
          <w:i/>
        </w:rPr>
        <w:t>Acces</w:t>
      </w:r>
      <w:r w:rsidR="004D3AEA">
        <w:rPr>
          <w:i/>
        </w:rPr>
        <w:t>u</w:t>
      </w:r>
      <w:r w:rsidR="004D3AEA" w:rsidRPr="00D42E9B">
        <w:rPr>
          <w:i/>
        </w:rPr>
        <w:t>l</w:t>
      </w:r>
      <w:proofErr w:type="spellEnd"/>
      <w:r w:rsidR="004D3AEA" w:rsidRPr="00D42E9B">
        <w:rPr>
          <w:i/>
        </w:rPr>
        <w:t xml:space="preserve"> la </w:t>
      </w:r>
      <w:proofErr w:type="spellStart"/>
      <w:r w:rsidR="004D3AEA" w:rsidRPr="00D42E9B">
        <w:rPr>
          <w:i/>
        </w:rPr>
        <w:t>servicii</w:t>
      </w:r>
      <w:proofErr w:type="spellEnd"/>
      <w:r w:rsidR="004D3AEA" w:rsidRPr="00D42E9B">
        <w:rPr>
          <w:i/>
        </w:rPr>
        <w:t xml:space="preserve"> de </w:t>
      </w:r>
      <w:proofErr w:type="spellStart"/>
      <w:r w:rsidR="004D3AEA" w:rsidRPr="00D42E9B">
        <w:rPr>
          <w:i/>
        </w:rPr>
        <w:t>consilierere</w:t>
      </w:r>
      <w:proofErr w:type="spellEnd"/>
      <w:r w:rsidR="004D3AEA" w:rsidRPr="00D42E9B">
        <w:rPr>
          <w:i/>
        </w:rPr>
        <w:t xml:space="preserve"> </w:t>
      </w:r>
      <w:proofErr w:type="spellStart"/>
      <w:r w:rsidR="004D3AEA" w:rsidRPr="00D42E9B">
        <w:rPr>
          <w:i/>
        </w:rPr>
        <w:t>gratuit</w:t>
      </w:r>
      <w:r w:rsidR="004D3AEA">
        <w:rPr>
          <w:i/>
        </w:rPr>
        <w:t>ă</w:t>
      </w:r>
      <w:proofErr w:type="spellEnd"/>
    </w:p>
    <w:p w:rsidR="004D3AEA" w:rsidRDefault="004D3AEA" w:rsidP="0098632F">
      <w:pPr>
        <w:spacing w:line="360" w:lineRule="auto"/>
        <w:rPr>
          <w:b/>
          <w:lang w:val="ro-RO"/>
        </w:rPr>
      </w:pPr>
    </w:p>
    <w:p w:rsidR="004D3AEA" w:rsidRDefault="004D3AEA" w:rsidP="00663859">
      <w:pPr>
        <w:spacing w:line="360" w:lineRule="auto"/>
        <w:rPr>
          <w:lang w:val="ro-RO"/>
        </w:rPr>
      </w:pPr>
    </w:p>
    <w:p w:rsidR="004D3AEA" w:rsidRDefault="004D3AEA" w:rsidP="00663859">
      <w:pPr>
        <w:spacing w:line="360" w:lineRule="auto"/>
        <w:rPr>
          <w:b/>
          <w:lang w:val="ro-RO"/>
        </w:rPr>
      </w:pPr>
      <w:r w:rsidRPr="00663859">
        <w:rPr>
          <w:b/>
          <w:lang w:val="ro-RO"/>
        </w:rPr>
        <w:t>14</w:t>
      </w:r>
      <w:r w:rsidR="00496E4A">
        <w:rPr>
          <w:b/>
          <w:lang w:val="ro-RO"/>
        </w:rPr>
        <w:t>:</w:t>
      </w:r>
      <w:r w:rsidRPr="00663859">
        <w:rPr>
          <w:b/>
          <w:lang w:val="ro-RO"/>
        </w:rPr>
        <w:t>00</w:t>
      </w:r>
      <w:r>
        <w:rPr>
          <w:b/>
          <w:lang w:val="ro-RO"/>
        </w:rPr>
        <w:t xml:space="preserve"> –</w:t>
      </w:r>
      <w:r w:rsidRPr="00663859">
        <w:rPr>
          <w:b/>
          <w:lang w:val="ro-RO"/>
        </w:rPr>
        <w:t xml:space="preserve"> 15</w:t>
      </w:r>
      <w:r w:rsidR="00496E4A">
        <w:rPr>
          <w:b/>
          <w:lang w:val="ro-RO"/>
        </w:rPr>
        <w:t>:</w:t>
      </w:r>
      <w:r>
        <w:rPr>
          <w:b/>
          <w:lang w:val="ro-RO"/>
        </w:rPr>
        <w:t>30 Pauza de prânz</w:t>
      </w:r>
    </w:p>
    <w:p w:rsidR="004D3AEA" w:rsidRDefault="004D3AEA" w:rsidP="00663859">
      <w:pPr>
        <w:spacing w:line="360" w:lineRule="auto"/>
        <w:rPr>
          <w:b/>
          <w:lang w:val="ro-RO"/>
        </w:rPr>
      </w:pPr>
    </w:p>
    <w:p w:rsidR="004D3AEA" w:rsidRDefault="00496E4A" w:rsidP="00663859">
      <w:pPr>
        <w:spacing w:line="360" w:lineRule="auto"/>
        <w:rPr>
          <w:b/>
          <w:lang w:val="ro-RO"/>
        </w:rPr>
      </w:pPr>
      <w:r>
        <w:rPr>
          <w:b/>
          <w:lang w:val="ro-RO"/>
        </w:rPr>
        <w:t>15:30 – 17:</w:t>
      </w:r>
      <w:r w:rsidR="004D3AEA">
        <w:rPr>
          <w:b/>
          <w:lang w:val="ro-RO"/>
        </w:rPr>
        <w:t>30</w:t>
      </w:r>
      <w:r w:rsidR="004D3AEA">
        <w:rPr>
          <w:b/>
          <w:lang w:val="ro-RO"/>
        </w:rPr>
        <w:tab/>
        <w:t>SESIUNEA a II-a Moderator</w:t>
      </w:r>
      <w:r w:rsidR="006332C4">
        <w:rPr>
          <w:b/>
          <w:lang w:val="ro-RO"/>
        </w:rPr>
        <w:t xml:space="preserve"> Conf. Univ. Dr. Daniel Ghiţă</w:t>
      </w:r>
    </w:p>
    <w:p w:rsidR="001E0FDA" w:rsidRDefault="001E0FDA" w:rsidP="001E0FDA">
      <w:pPr>
        <w:spacing w:line="360" w:lineRule="auto"/>
        <w:rPr>
          <w:i/>
          <w:iCs/>
        </w:rPr>
      </w:pPr>
      <w:r>
        <w:rPr>
          <w:b/>
          <w:lang w:val="ro-RO"/>
        </w:rPr>
        <w:t xml:space="preserve">                         Vadim  Serge</w:t>
      </w:r>
      <w:r w:rsidRPr="00132C49">
        <w:rPr>
          <w:b/>
          <w:lang w:val="ro-RO"/>
        </w:rPr>
        <w:t>ev</w:t>
      </w:r>
      <w:r>
        <w:rPr>
          <w:b/>
          <w:lang w:val="ro-RO"/>
        </w:rPr>
        <w:t xml:space="preserve"> </w:t>
      </w:r>
      <w:r>
        <w:rPr>
          <w:lang w:val="ro-RO"/>
        </w:rPr>
        <w:t xml:space="preserve">- Banca Centrală a Federației Ruse: </w:t>
      </w:r>
      <w:proofErr w:type="spellStart"/>
      <w:r>
        <w:rPr>
          <w:i/>
          <w:iCs/>
        </w:rPr>
        <w:t>Aspecte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ordin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juridic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privind</w:t>
      </w:r>
      <w:proofErr w:type="spellEnd"/>
      <w:r>
        <w:rPr>
          <w:i/>
          <w:iCs/>
        </w:rPr>
        <w:t xml:space="preserve"> </w:t>
      </w:r>
    </w:p>
    <w:p w:rsidR="001E0FDA" w:rsidRDefault="001E0FDA" w:rsidP="001E0FDA">
      <w:pPr>
        <w:spacing w:line="360" w:lineRule="auto"/>
        <w:rPr>
          <w:i/>
          <w:iCs/>
        </w:rPr>
      </w:pPr>
      <w:r>
        <w:rPr>
          <w:i/>
          <w:iCs/>
        </w:rPr>
        <w:t xml:space="preserve">                         </w:t>
      </w:r>
      <w:proofErr w:type="spellStart"/>
      <w:proofErr w:type="gramStart"/>
      <w:r>
        <w:rPr>
          <w:i/>
          <w:iCs/>
        </w:rPr>
        <w:t>constituirea</w:t>
      </w:r>
      <w:proofErr w:type="spellEnd"/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si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funcționarea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sistemului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național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plăți</w:t>
      </w:r>
      <w:proofErr w:type="spellEnd"/>
      <w:r>
        <w:rPr>
          <w:i/>
          <w:iCs/>
        </w:rPr>
        <w:t xml:space="preserve">  cu </w:t>
      </w:r>
      <w:proofErr w:type="spellStart"/>
      <w:r>
        <w:rPr>
          <w:i/>
          <w:iCs/>
        </w:rPr>
        <w:t>cardul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în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Rusia</w:t>
      </w:r>
      <w:proofErr w:type="spellEnd"/>
    </w:p>
    <w:p w:rsidR="001E0FDA" w:rsidRDefault="001E0FDA" w:rsidP="001E0FDA">
      <w:pPr>
        <w:spacing w:line="360" w:lineRule="auto"/>
        <w:rPr>
          <w:i/>
          <w:lang w:val="ro-RO"/>
        </w:rPr>
      </w:pPr>
      <w:r>
        <w:rPr>
          <w:i/>
          <w:iCs/>
        </w:rPr>
        <w:t xml:space="preserve">                         </w:t>
      </w:r>
      <w:r>
        <w:rPr>
          <w:b/>
          <w:lang w:val="ro-RO"/>
        </w:rPr>
        <w:t xml:space="preserve">Plamen Randjev </w:t>
      </w:r>
      <w:r w:rsidR="00496E4A">
        <w:rPr>
          <w:lang w:val="ro-RO"/>
        </w:rPr>
        <w:t>– Banca Națională a Bulgariei:</w:t>
      </w:r>
      <w:r>
        <w:rPr>
          <w:lang w:val="ro-RO"/>
        </w:rPr>
        <w:t xml:space="preserve"> </w:t>
      </w:r>
      <w:r>
        <w:rPr>
          <w:i/>
          <w:lang w:val="ro-RO"/>
        </w:rPr>
        <w:t xml:space="preserve">Implementarea directivei 2014/92/EU </w:t>
      </w:r>
    </w:p>
    <w:p w:rsidR="001E0FDA" w:rsidRDefault="001E0FDA" w:rsidP="001E0FDA">
      <w:pPr>
        <w:spacing w:line="360" w:lineRule="auto"/>
        <w:rPr>
          <w:i/>
          <w:lang w:val="ro-RO"/>
        </w:rPr>
      </w:pPr>
      <w:r>
        <w:rPr>
          <w:i/>
          <w:lang w:val="ro-RO"/>
        </w:rPr>
        <w:lastRenderedPageBreak/>
        <w:t xml:space="preserve">              </w:t>
      </w:r>
      <w:r w:rsidRPr="00825E50">
        <w:rPr>
          <w:i/>
          <w:lang w:val="ro-RO"/>
        </w:rPr>
        <w:t xml:space="preserve"> </w:t>
      </w:r>
      <w:r>
        <w:rPr>
          <w:i/>
          <w:lang w:val="ro-RO"/>
        </w:rPr>
        <w:t xml:space="preserve">          privind comparabilitatea taxelor referitoare la conturile de plată</w:t>
      </w:r>
    </w:p>
    <w:p w:rsidR="00883E32" w:rsidRDefault="00883E32" w:rsidP="001E0FDA">
      <w:pPr>
        <w:spacing w:line="360" w:lineRule="auto"/>
        <w:rPr>
          <w:i/>
          <w:lang w:val="ro-RO"/>
        </w:rPr>
      </w:pPr>
      <w:r>
        <w:rPr>
          <w:i/>
          <w:iCs/>
        </w:rPr>
        <w:t xml:space="preserve">                        </w:t>
      </w:r>
      <w:r>
        <w:rPr>
          <w:b/>
          <w:lang w:val="ro-RO"/>
        </w:rPr>
        <w:t>Beatrice Dragomir –</w:t>
      </w:r>
      <w:r>
        <w:rPr>
          <w:i/>
          <w:lang w:val="ro-RO"/>
        </w:rPr>
        <w:t xml:space="preserve"> </w:t>
      </w:r>
      <w:r w:rsidRPr="001E0FDA">
        <w:rPr>
          <w:lang w:val="ro-RO"/>
        </w:rPr>
        <w:t>Banca Națională a României</w:t>
      </w:r>
      <w:r>
        <w:rPr>
          <w:lang w:val="ro-RO"/>
        </w:rPr>
        <w:t xml:space="preserve">: </w:t>
      </w:r>
      <w:r w:rsidRPr="00822CC3">
        <w:rPr>
          <w:i/>
          <w:lang w:val="ro-RO"/>
        </w:rPr>
        <w:t>Delegarea de competenţe agenţiilo</w:t>
      </w:r>
      <w:r>
        <w:rPr>
          <w:i/>
          <w:lang w:val="ro-RO"/>
        </w:rPr>
        <w:t>r</w:t>
      </w:r>
      <w:r w:rsidRPr="00822CC3">
        <w:rPr>
          <w:i/>
          <w:lang w:val="ro-RO"/>
        </w:rPr>
        <w:t xml:space="preserve"> </w:t>
      </w:r>
    </w:p>
    <w:p w:rsidR="00883E32" w:rsidRDefault="00883E32" w:rsidP="001E0FDA">
      <w:pPr>
        <w:spacing w:line="360" w:lineRule="auto"/>
        <w:rPr>
          <w:i/>
          <w:iCs/>
        </w:rPr>
      </w:pPr>
      <w:r>
        <w:rPr>
          <w:i/>
          <w:lang w:val="ro-RO"/>
        </w:rPr>
        <w:t xml:space="preserve">                         </w:t>
      </w:r>
      <w:r w:rsidRPr="00822CC3">
        <w:rPr>
          <w:i/>
          <w:lang w:val="ro-RO"/>
        </w:rPr>
        <w:t>sau autori</w:t>
      </w:r>
      <w:r>
        <w:rPr>
          <w:i/>
          <w:lang w:val="ro-RO"/>
        </w:rPr>
        <w:t>tăţilor înfiinţate la nivel european</w:t>
      </w:r>
    </w:p>
    <w:p w:rsidR="004D3AEA" w:rsidRDefault="004D3AEA" w:rsidP="0098632F">
      <w:pPr>
        <w:spacing w:line="360" w:lineRule="auto"/>
        <w:ind w:left="1440"/>
        <w:outlineLvl w:val="0"/>
        <w:rPr>
          <w:i/>
          <w:lang w:val="ro-RO"/>
        </w:rPr>
      </w:pPr>
      <w:r>
        <w:rPr>
          <w:b/>
          <w:lang w:val="ro-RO"/>
        </w:rPr>
        <w:t>Lucia Diez San Millan –</w:t>
      </w:r>
      <w:r w:rsidR="00496E4A">
        <w:rPr>
          <w:lang w:val="ro-RO"/>
        </w:rPr>
        <w:t xml:space="preserve"> Banca Spaniei: </w:t>
      </w:r>
      <w:r>
        <w:rPr>
          <w:i/>
          <w:lang w:val="ro-RO"/>
        </w:rPr>
        <w:t>Experiența spaniolă cu privire la implementarea unui sistem de măsuri de protecție a propri</w:t>
      </w:r>
      <w:r w:rsidR="00883E32">
        <w:rPr>
          <w:i/>
          <w:lang w:val="ro-RO"/>
        </w:rPr>
        <w:t>etății imobiliare ipotecate în situație de dificultate a plății</w:t>
      </w:r>
    </w:p>
    <w:p w:rsidR="004D3AEA" w:rsidRPr="001E0FDA" w:rsidRDefault="001E0FDA" w:rsidP="001E0FDA">
      <w:pPr>
        <w:spacing w:line="360" w:lineRule="auto"/>
        <w:ind w:left="1440"/>
        <w:outlineLvl w:val="0"/>
        <w:rPr>
          <w:lang w:val="ro-RO"/>
        </w:rPr>
      </w:pPr>
      <w:r>
        <w:rPr>
          <w:b/>
          <w:lang w:val="ro-RO"/>
        </w:rPr>
        <w:t xml:space="preserve"> </w:t>
      </w:r>
      <w:r w:rsidR="004D3AEA">
        <w:rPr>
          <w:b/>
          <w:lang w:val="ro-RO"/>
        </w:rPr>
        <w:t>Claudiu Bud</w:t>
      </w:r>
      <w:r w:rsidR="004D3AEA">
        <w:rPr>
          <w:lang w:val="ro-RO"/>
        </w:rPr>
        <w:t xml:space="preserve"> – Director vânzări și servicing, KRUK ROMANIA – </w:t>
      </w:r>
      <w:r w:rsidR="004D3AEA" w:rsidRPr="00825E50">
        <w:rPr>
          <w:i/>
          <w:lang w:val="ro-RO"/>
        </w:rPr>
        <w:t>Managementul creanțelor – comportamentul de plată al persoanelor cu datorii, la nivel național și european</w:t>
      </w:r>
    </w:p>
    <w:p w:rsidR="004D3AEA" w:rsidRDefault="004D3AEA" w:rsidP="00CB36BB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b/>
          <w:lang w:val="ro-RO"/>
        </w:rPr>
        <w:t xml:space="preserve">George Octavian Turtoi </w:t>
      </w:r>
      <w:r>
        <w:rPr>
          <w:lang w:val="ro-RO"/>
        </w:rPr>
        <w:t>– Lector - Institutul Bancar Român  și</w:t>
      </w:r>
    </w:p>
    <w:p w:rsidR="004D3AEA" w:rsidRPr="00825E50" w:rsidRDefault="004D3AEA" w:rsidP="00CB36BB">
      <w:pPr>
        <w:spacing w:line="360" w:lineRule="auto"/>
        <w:ind w:left="1440"/>
        <w:jc w:val="both"/>
        <w:rPr>
          <w:i/>
          <w:lang w:val="ro-RO"/>
        </w:rPr>
      </w:pPr>
      <w:r>
        <w:rPr>
          <w:b/>
          <w:lang w:val="ro-RO"/>
        </w:rPr>
        <w:t xml:space="preserve">Dr.Gheorghe Lapadat </w:t>
      </w:r>
      <w:r>
        <w:rPr>
          <w:lang w:val="ro-RO"/>
        </w:rPr>
        <w:t>– Director general - Fondul Local de Garantare Craio</w:t>
      </w:r>
      <w:r w:rsidR="00496E4A">
        <w:rPr>
          <w:lang w:val="ro-RO"/>
        </w:rPr>
        <w:t xml:space="preserve">va – Filiala FNGCIMM IFN S.A: </w:t>
      </w:r>
      <w:r w:rsidRPr="00825E50">
        <w:rPr>
          <w:i/>
          <w:lang w:val="ro-RO"/>
        </w:rPr>
        <w:t>Rolul cofinanțării bancare și a garanțiilor financiare complementare în accesarea fondurilor europene alocate României de către Uniunea Europeană și în dezvoltarea durabilă a economiei rurale</w:t>
      </w:r>
    </w:p>
    <w:p w:rsidR="00496E4A" w:rsidRDefault="00496E4A" w:rsidP="00C264DF">
      <w:pPr>
        <w:spacing w:line="360" w:lineRule="auto"/>
        <w:outlineLvl w:val="0"/>
        <w:rPr>
          <w:b/>
          <w:lang w:val="ro-RO"/>
        </w:rPr>
      </w:pPr>
    </w:p>
    <w:p w:rsidR="004D3AEA" w:rsidRDefault="004D3AEA" w:rsidP="00C264DF">
      <w:pPr>
        <w:spacing w:line="360" w:lineRule="auto"/>
        <w:outlineLvl w:val="0"/>
        <w:rPr>
          <w:b/>
          <w:lang w:val="ro-RO"/>
        </w:rPr>
      </w:pPr>
      <w:r>
        <w:rPr>
          <w:b/>
          <w:lang w:val="ro-RO"/>
        </w:rPr>
        <w:t>JOI, 26 Mai 2016</w:t>
      </w:r>
    </w:p>
    <w:p w:rsidR="004D3AEA" w:rsidRDefault="004D3AEA" w:rsidP="0036108C">
      <w:pPr>
        <w:spacing w:line="360" w:lineRule="auto"/>
        <w:rPr>
          <w:b/>
          <w:lang w:val="ro-RO"/>
        </w:rPr>
      </w:pPr>
    </w:p>
    <w:p w:rsidR="004D3AEA" w:rsidRDefault="00496E4A" w:rsidP="0036108C">
      <w:pPr>
        <w:spacing w:line="360" w:lineRule="auto"/>
        <w:rPr>
          <w:b/>
          <w:lang w:val="ro-RO"/>
        </w:rPr>
      </w:pPr>
      <w:r>
        <w:rPr>
          <w:b/>
          <w:lang w:val="ro-RO"/>
        </w:rPr>
        <w:t>10:00 – 11:</w:t>
      </w:r>
      <w:r w:rsidR="004D3AEA">
        <w:rPr>
          <w:b/>
          <w:lang w:val="ro-RO"/>
        </w:rPr>
        <w:t>30</w:t>
      </w:r>
      <w:r w:rsidR="004D3AEA">
        <w:rPr>
          <w:b/>
          <w:lang w:val="ro-RO"/>
        </w:rPr>
        <w:tab/>
        <w:t xml:space="preserve">SESIUNEA a III-a Moderator </w:t>
      </w:r>
      <w:r w:rsidR="00265AEF">
        <w:rPr>
          <w:b/>
          <w:lang w:val="ro-RO"/>
        </w:rPr>
        <w:t xml:space="preserve">lector universitar dr. </w:t>
      </w:r>
      <w:r w:rsidR="004D3AEA">
        <w:rPr>
          <w:b/>
          <w:lang w:val="ro-RO"/>
        </w:rPr>
        <w:t>Sergiu Golub</w:t>
      </w:r>
    </w:p>
    <w:p w:rsidR="004D3AEA" w:rsidRDefault="004D3AEA" w:rsidP="005547B5">
      <w:pPr>
        <w:spacing w:line="360" w:lineRule="auto"/>
        <w:ind w:left="1440"/>
        <w:jc w:val="both"/>
        <w:rPr>
          <w:lang w:val="ro-RO"/>
        </w:rPr>
      </w:pPr>
      <w:r>
        <w:rPr>
          <w:b/>
          <w:lang w:val="ro-RO"/>
        </w:rPr>
        <w:t>Prof.univ.dr.Lucian Bercea</w:t>
      </w:r>
      <w:r>
        <w:rPr>
          <w:lang w:val="ro-RO"/>
        </w:rPr>
        <w:t xml:space="preserve"> – Universitatea de Vest Timișoara – Decan Facultatea de Drept – Centrul pentru Dreptul Afacerilor Timișoara, </w:t>
      </w:r>
      <w:r>
        <w:rPr>
          <w:i/>
          <w:lang w:val="ro-RO"/>
        </w:rPr>
        <w:t>Descărcarea de datorie – noul standard de protecţie a consumatorilor supraîndatorați?</w:t>
      </w:r>
    </w:p>
    <w:p w:rsidR="004D3AEA" w:rsidRPr="000E3DDA" w:rsidRDefault="004D3AEA" w:rsidP="004B4B16">
      <w:pPr>
        <w:spacing w:line="360" w:lineRule="auto"/>
        <w:ind w:left="1440"/>
        <w:jc w:val="both"/>
        <w:rPr>
          <w:i/>
          <w:lang w:val="ro-RO"/>
        </w:rPr>
      </w:pPr>
      <w:r>
        <w:rPr>
          <w:b/>
          <w:lang w:val="ro-RO"/>
        </w:rPr>
        <w:t>Prof</w:t>
      </w:r>
      <w:r w:rsidRPr="0036108C">
        <w:rPr>
          <w:lang w:val="ro-RO"/>
        </w:rPr>
        <w:t>.</w:t>
      </w:r>
      <w:r w:rsidRPr="000E3DDA">
        <w:rPr>
          <w:b/>
          <w:lang w:val="ro-RO"/>
        </w:rPr>
        <w:t>dr.</w:t>
      </w:r>
      <w:r w:rsidRPr="0036108C">
        <w:rPr>
          <w:b/>
          <w:lang w:val="ro-RO"/>
        </w:rPr>
        <w:t>Adriana Almășan</w:t>
      </w:r>
      <w:r>
        <w:rPr>
          <w:b/>
          <w:lang w:val="ro-RO"/>
        </w:rPr>
        <w:t xml:space="preserve"> </w:t>
      </w:r>
      <w:r>
        <w:rPr>
          <w:lang w:val="ro-RO"/>
        </w:rPr>
        <w:t xml:space="preserve">– Universitatea București – Facultatea de Drept – </w:t>
      </w:r>
      <w:r>
        <w:rPr>
          <w:i/>
          <w:lang w:val="ro-RO"/>
        </w:rPr>
        <w:t>Mijloace de protecție a creditorului în procedura dării în plată reglementată prin Legea nr. 77/2016</w:t>
      </w:r>
    </w:p>
    <w:p w:rsidR="004D3AEA" w:rsidRPr="00B652F3" w:rsidRDefault="004D3AEA" w:rsidP="00496E4A">
      <w:pPr>
        <w:spacing w:line="360" w:lineRule="auto"/>
        <w:ind w:left="1440"/>
        <w:jc w:val="both"/>
        <w:rPr>
          <w:i/>
          <w:iCs/>
        </w:rPr>
      </w:pPr>
      <w:proofErr w:type="spellStart"/>
      <w:r w:rsidRPr="00904912">
        <w:rPr>
          <w:b/>
          <w:iCs/>
        </w:rPr>
        <w:t>Asis.univ.dr.Doru</w:t>
      </w:r>
      <w:proofErr w:type="spellEnd"/>
      <w:r w:rsidRPr="00904912">
        <w:rPr>
          <w:b/>
          <w:iCs/>
        </w:rPr>
        <w:t xml:space="preserve"> </w:t>
      </w:r>
      <w:proofErr w:type="spellStart"/>
      <w:r w:rsidRPr="00904912">
        <w:rPr>
          <w:b/>
          <w:iCs/>
        </w:rPr>
        <w:t>Trăilă</w:t>
      </w:r>
      <w:proofErr w:type="spellEnd"/>
      <w:r>
        <w:rPr>
          <w:iCs/>
        </w:rPr>
        <w:t xml:space="preserve"> – </w:t>
      </w:r>
      <w:proofErr w:type="spellStart"/>
      <w:r>
        <w:rPr>
          <w:iCs/>
        </w:rPr>
        <w:t>Universitatea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București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Facultatea</w:t>
      </w:r>
      <w:proofErr w:type="spellEnd"/>
      <w:r>
        <w:rPr>
          <w:iCs/>
        </w:rPr>
        <w:t xml:space="preserve"> de </w:t>
      </w:r>
      <w:proofErr w:type="spellStart"/>
      <w:r>
        <w:rPr>
          <w:iCs/>
        </w:rPr>
        <w:t>Drept</w:t>
      </w:r>
      <w:proofErr w:type="spellEnd"/>
      <w:r>
        <w:rPr>
          <w:iCs/>
        </w:rPr>
        <w:t xml:space="preserve"> – </w:t>
      </w:r>
      <w:proofErr w:type="spellStart"/>
      <w:r>
        <w:rPr>
          <w:i/>
          <w:iCs/>
        </w:rPr>
        <w:t>Domeniul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aplicare</w:t>
      </w:r>
      <w:proofErr w:type="spellEnd"/>
      <w:r>
        <w:rPr>
          <w:i/>
          <w:iCs/>
        </w:rPr>
        <w:t xml:space="preserve"> a </w:t>
      </w:r>
      <w:proofErr w:type="spellStart"/>
      <w:r>
        <w:rPr>
          <w:i/>
          <w:iCs/>
        </w:rPr>
        <w:t>Legii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nr</w:t>
      </w:r>
      <w:proofErr w:type="spellEnd"/>
      <w:r>
        <w:rPr>
          <w:i/>
          <w:iCs/>
        </w:rPr>
        <w:t>. 77/2016</w:t>
      </w:r>
    </w:p>
    <w:p w:rsidR="00496E4A" w:rsidRDefault="004D3AEA" w:rsidP="00117F9E">
      <w:pPr>
        <w:spacing w:line="360" w:lineRule="auto"/>
        <w:rPr>
          <w:lang w:val="ro-RO"/>
        </w:rPr>
      </w:pPr>
      <w:r>
        <w:rPr>
          <w:rFonts w:ascii="Century Gothic" w:hAnsi="Century Gothic"/>
          <w:i/>
          <w:sz w:val="22"/>
          <w:szCs w:val="22"/>
        </w:rPr>
        <w:t xml:space="preserve">                      </w:t>
      </w:r>
      <w:r w:rsidRPr="00D307DA">
        <w:rPr>
          <w:rFonts w:ascii="Century Gothic" w:hAnsi="Century Gothic"/>
          <w:i/>
          <w:sz w:val="22"/>
          <w:szCs w:val="22"/>
        </w:rPr>
        <w:t> </w:t>
      </w:r>
      <w:r w:rsidRPr="00507EA4">
        <w:rPr>
          <w:b/>
          <w:lang w:val="ro-RO"/>
        </w:rPr>
        <w:t>L</w:t>
      </w:r>
      <w:r>
        <w:rPr>
          <w:b/>
          <w:lang w:val="ro-RO"/>
        </w:rPr>
        <w:t>ector univ.dr.Lavinia Elena Stuparu</w:t>
      </w:r>
      <w:r w:rsidR="00496E4A">
        <w:rPr>
          <w:lang w:val="ro-RO"/>
        </w:rPr>
        <w:t xml:space="preserve"> – Facultatea de Drept Craiova: </w:t>
      </w:r>
      <w:r w:rsidR="00496E4A" w:rsidRPr="00496E4A">
        <w:rPr>
          <w:i/>
          <w:lang w:val="ro-RO"/>
        </w:rPr>
        <w:t>Mecanisme  de</w:t>
      </w:r>
    </w:p>
    <w:p w:rsidR="004D3AEA" w:rsidRPr="00507EA4" w:rsidRDefault="00496E4A" w:rsidP="00117F9E">
      <w:pPr>
        <w:spacing w:line="360" w:lineRule="auto"/>
        <w:rPr>
          <w:i/>
          <w:lang w:val="ro-RO"/>
        </w:rPr>
      </w:pPr>
      <w:r>
        <w:rPr>
          <w:lang w:val="ro-RO"/>
        </w:rPr>
        <w:t xml:space="preserve">                        </w:t>
      </w:r>
      <w:r>
        <w:rPr>
          <w:i/>
          <w:lang w:val="ro-RO"/>
        </w:rPr>
        <w:t>soluționare extrajudiciară a conflictelor dintre instituții de credit și clienți</w:t>
      </w:r>
      <w:r>
        <w:rPr>
          <w:lang w:val="ro-RO"/>
        </w:rPr>
        <w:t xml:space="preserve"> </w:t>
      </w:r>
      <w:r w:rsidR="004D3AEA">
        <w:rPr>
          <w:lang w:val="ro-RO"/>
        </w:rPr>
        <w:t xml:space="preserve">                 </w:t>
      </w:r>
      <w:r>
        <w:rPr>
          <w:i/>
          <w:lang w:val="ro-RO"/>
        </w:rPr>
        <w:t xml:space="preserve">             </w:t>
      </w:r>
    </w:p>
    <w:p w:rsidR="004D3AEA" w:rsidRDefault="004D3AEA" w:rsidP="0036108C">
      <w:pPr>
        <w:spacing w:line="360" w:lineRule="auto"/>
        <w:jc w:val="both"/>
        <w:rPr>
          <w:lang w:val="ro-RO"/>
        </w:rPr>
      </w:pPr>
    </w:p>
    <w:p w:rsidR="004D3AEA" w:rsidRDefault="00496E4A" w:rsidP="0036108C">
      <w:pPr>
        <w:spacing w:line="360" w:lineRule="auto"/>
        <w:jc w:val="both"/>
        <w:rPr>
          <w:b/>
          <w:lang w:val="ro-RO"/>
        </w:rPr>
      </w:pPr>
      <w:r>
        <w:rPr>
          <w:b/>
          <w:lang w:val="ro-RO"/>
        </w:rPr>
        <w:t>11:30 – 12:</w:t>
      </w:r>
      <w:r w:rsidR="004D3AEA" w:rsidRPr="0036108C">
        <w:rPr>
          <w:b/>
          <w:lang w:val="ro-RO"/>
        </w:rPr>
        <w:t>00 Pauza de cafea</w:t>
      </w:r>
    </w:p>
    <w:p w:rsidR="004D3AEA" w:rsidRDefault="004D3AEA" w:rsidP="0036108C">
      <w:pPr>
        <w:spacing w:line="360" w:lineRule="auto"/>
        <w:jc w:val="both"/>
        <w:rPr>
          <w:b/>
          <w:lang w:val="ro-RO"/>
        </w:rPr>
      </w:pPr>
    </w:p>
    <w:p w:rsidR="004D3AEA" w:rsidRDefault="00496E4A" w:rsidP="0036108C">
      <w:pPr>
        <w:spacing w:line="360" w:lineRule="auto"/>
        <w:jc w:val="both"/>
        <w:rPr>
          <w:b/>
          <w:lang w:val="ro-RO"/>
        </w:rPr>
      </w:pPr>
      <w:r>
        <w:rPr>
          <w:b/>
          <w:lang w:val="ro-RO"/>
        </w:rPr>
        <w:t>12:00 – 14:</w:t>
      </w:r>
      <w:r w:rsidR="004D3AEA">
        <w:rPr>
          <w:b/>
          <w:lang w:val="ro-RO"/>
        </w:rPr>
        <w:t>15 SESIUNEA a IV-a Moderator prof.univ.dr.Lucian Bercea</w:t>
      </w:r>
    </w:p>
    <w:p w:rsidR="004D3AEA" w:rsidRDefault="004D3AEA" w:rsidP="0036108C">
      <w:pPr>
        <w:spacing w:line="360" w:lineRule="auto"/>
        <w:ind w:left="1440"/>
        <w:jc w:val="both"/>
        <w:rPr>
          <w:i/>
          <w:lang w:val="ro-RO"/>
        </w:rPr>
      </w:pPr>
      <w:r>
        <w:rPr>
          <w:b/>
          <w:lang w:val="ro-RO"/>
        </w:rPr>
        <w:t>Lector univ.Victor Burac</w:t>
      </w:r>
      <w:r>
        <w:rPr>
          <w:lang w:val="ro-RO"/>
        </w:rPr>
        <w:t xml:space="preserve"> – Universitatea de Stat din Republica </w:t>
      </w:r>
      <w:r w:rsidR="00496E4A">
        <w:rPr>
          <w:lang w:val="ro-RO"/>
        </w:rPr>
        <w:t xml:space="preserve">Moldova – Facultatea de Drept: </w:t>
      </w:r>
      <w:r>
        <w:rPr>
          <w:i/>
          <w:lang w:val="ro-RO"/>
        </w:rPr>
        <w:t>Uniformizarea internațională a regimului juridic al falimentelor transfrontaliere în sectorul financiar bancar</w:t>
      </w:r>
    </w:p>
    <w:p w:rsidR="00496E4A" w:rsidRPr="009617DA" w:rsidRDefault="00496E4A" w:rsidP="00496E4A">
      <w:pPr>
        <w:spacing w:line="360" w:lineRule="auto"/>
        <w:ind w:left="1440"/>
        <w:jc w:val="both"/>
        <w:rPr>
          <w:i/>
          <w:lang w:val="ro-RO"/>
        </w:rPr>
      </w:pPr>
      <w:r w:rsidRPr="00D53325">
        <w:rPr>
          <w:b/>
          <w:lang w:val="ro-RO"/>
        </w:rPr>
        <w:t>Av</w:t>
      </w:r>
      <w:r>
        <w:rPr>
          <w:lang w:val="ro-RO"/>
        </w:rPr>
        <w:t>.</w:t>
      </w:r>
      <w:r>
        <w:rPr>
          <w:b/>
          <w:lang w:val="ro-RO"/>
        </w:rPr>
        <w:t xml:space="preserve">Ramona Tudorancea – </w:t>
      </w:r>
      <w:r>
        <w:rPr>
          <w:lang w:val="ro-RO"/>
        </w:rPr>
        <w:t xml:space="preserve">AEDBF – Franța: </w:t>
      </w:r>
      <w:r>
        <w:rPr>
          <w:i/>
          <w:lang w:val="ro-RO"/>
        </w:rPr>
        <w:t>Dezintermedierea bancară în Europa – Impactul creșterii piețelor de plasament privat</w:t>
      </w:r>
    </w:p>
    <w:p w:rsidR="00496E4A" w:rsidRPr="00825E50" w:rsidRDefault="00496E4A" w:rsidP="0036108C">
      <w:pPr>
        <w:spacing w:line="360" w:lineRule="auto"/>
        <w:ind w:left="1440"/>
        <w:jc w:val="both"/>
        <w:rPr>
          <w:i/>
          <w:lang w:val="ro-RO"/>
        </w:rPr>
      </w:pPr>
    </w:p>
    <w:p w:rsidR="004D3AEA" w:rsidRPr="00732652" w:rsidRDefault="004D3AEA" w:rsidP="00496E4A">
      <w:pPr>
        <w:spacing w:line="360" w:lineRule="auto"/>
        <w:ind w:left="1440"/>
        <w:jc w:val="both"/>
        <w:rPr>
          <w:i/>
          <w:lang w:val="ro-RO"/>
        </w:rPr>
      </w:pPr>
      <w:r>
        <w:rPr>
          <w:b/>
          <w:lang w:val="ro-RO"/>
        </w:rPr>
        <w:lastRenderedPageBreak/>
        <w:t xml:space="preserve">Sergiu Golub </w:t>
      </w:r>
      <w:r>
        <w:rPr>
          <w:lang w:val="ro-RO"/>
        </w:rPr>
        <w:t xml:space="preserve">– </w:t>
      </w:r>
      <w:r w:rsidR="005C361A">
        <w:rPr>
          <w:lang w:val="ro-RO"/>
        </w:rPr>
        <w:t xml:space="preserve">Lector univ. dr. - </w:t>
      </w:r>
      <w:r>
        <w:rPr>
          <w:lang w:val="ro-RO"/>
        </w:rPr>
        <w:t xml:space="preserve">Universitatea Babeș Bolyai Cluj-Napoca – </w:t>
      </w:r>
      <w:r w:rsidR="00496E4A">
        <w:rPr>
          <w:lang w:val="ro-RO"/>
        </w:rPr>
        <w:t xml:space="preserve">Facultatea de Drept: </w:t>
      </w:r>
      <w:r w:rsidR="00496E4A">
        <w:rPr>
          <w:i/>
          <w:lang w:val="ro-RO"/>
        </w:rPr>
        <w:t>Darea în plată</w:t>
      </w:r>
      <w:r>
        <w:rPr>
          <w:i/>
          <w:lang w:val="ro-RO"/>
        </w:rPr>
        <w:t xml:space="preserve"> - despre reechilibrare prin dezechilibrare</w:t>
      </w:r>
    </w:p>
    <w:p w:rsidR="004D3AEA" w:rsidRDefault="004D3AEA" w:rsidP="00496E4A">
      <w:pPr>
        <w:spacing w:line="360" w:lineRule="auto"/>
        <w:rPr>
          <w:i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b/>
          <w:lang w:val="ro-RO"/>
        </w:rPr>
        <w:t xml:space="preserve">Av.Bogdan Țene </w:t>
      </w:r>
      <w:r>
        <w:rPr>
          <w:lang w:val="ro-RO"/>
        </w:rPr>
        <w:t>–</w:t>
      </w:r>
      <w:r w:rsidRPr="008C0E9E">
        <w:rPr>
          <w:b/>
          <w:lang w:val="ro-RO"/>
        </w:rPr>
        <w:t>Av.Razvan Scafes</w:t>
      </w:r>
      <w:r w:rsidR="00496E4A">
        <w:rPr>
          <w:b/>
          <w:lang w:val="ro-RO"/>
        </w:rPr>
        <w:t xml:space="preserve">: </w:t>
      </w:r>
      <w:r w:rsidRPr="00496E4A">
        <w:rPr>
          <w:i/>
          <w:lang w:val="ro-RO"/>
        </w:rPr>
        <w:t>Practica</w:t>
      </w:r>
      <w:r>
        <w:rPr>
          <w:i/>
          <w:lang w:val="ro-RO"/>
        </w:rPr>
        <w:t xml:space="preserve"> instanțelor judecătorești de pe raza </w:t>
      </w:r>
    </w:p>
    <w:p w:rsidR="00496E4A" w:rsidRDefault="00496E4A" w:rsidP="00496E4A">
      <w:pPr>
        <w:spacing w:line="360" w:lineRule="auto"/>
        <w:rPr>
          <w:i/>
          <w:lang w:val="ro-RO"/>
        </w:rPr>
      </w:pPr>
      <w:r>
        <w:rPr>
          <w:i/>
          <w:lang w:val="ro-RO"/>
        </w:rPr>
        <w:t xml:space="preserve">                        Curții de Apel Craiova în materia c</w:t>
      </w:r>
      <w:r w:rsidR="00264970">
        <w:rPr>
          <w:i/>
          <w:lang w:val="ro-RO"/>
        </w:rPr>
        <w:t xml:space="preserve">lauzelor </w:t>
      </w:r>
      <w:bookmarkStart w:id="0" w:name="_GoBack"/>
      <w:bookmarkEnd w:id="0"/>
      <w:r w:rsidR="004D3AEA">
        <w:rPr>
          <w:i/>
          <w:lang w:val="ro-RO"/>
        </w:rPr>
        <w:t xml:space="preserve">abuzive </w:t>
      </w:r>
      <w:r>
        <w:rPr>
          <w:i/>
          <w:lang w:val="ro-RO"/>
        </w:rPr>
        <w:t>din contractele de credit banca</w:t>
      </w:r>
    </w:p>
    <w:p w:rsidR="004D3AEA" w:rsidRDefault="00496E4A" w:rsidP="00496E4A">
      <w:pPr>
        <w:spacing w:line="360" w:lineRule="auto"/>
        <w:rPr>
          <w:i/>
        </w:rPr>
      </w:pPr>
      <w:r>
        <w:rPr>
          <w:i/>
          <w:lang w:val="ro-RO"/>
        </w:rPr>
        <w:t xml:space="preserve">                        </w:t>
      </w:r>
      <w:r w:rsidR="004D3AEA" w:rsidRPr="00D53325">
        <w:rPr>
          <w:b/>
          <w:lang w:val="ro-RO"/>
        </w:rPr>
        <w:t>A</w:t>
      </w:r>
      <w:r w:rsidR="004D3AEA">
        <w:rPr>
          <w:b/>
          <w:lang w:val="ro-RO"/>
        </w:rPr>
        <w:t>v. Daniel Cirstea-</w:t>
      </w:r>
      <w:r>
        <w:rPr>
          <w:lang w:val="ro-RO"/>
        </w:rPr>
        <w:t>partener Dragne și Asociații:</w:t>
      </w:r>
      <w:r w:rsidR="00117F9E">
        <w:rPr>
          <w:lang w:val="ro-RO"/>
        </w:rPr>
        <w:t xml:space="preserve"> </w:t>
      </w:r>
      <w:proofErr w:type="spellStart"/>
      <w:r w:rsidR="00117F9E">
        <w:rPr>
          <w:i/>
        </w:rPr>
        <w:t>Aspecte</w:t>
      </w:r>
      <w:proofErr w:type="spellEnd"/>
      <w:r w:rsidR="00117F9E">
        <w:rPr>
          <w:i/>
        </w:rPr>
        <w:t xml:space="preserve"> de </w:t>
      </w:r>
      <w:proofErr w:type="spellStart"/>
      <w:r w:rsidR="00117F9E">
        <w:rPr>
          <w:i/>
        </w:rPr>
        <w:t>procedură</w:t>
      </w:r>
      <w:proofErr w:type="spellEnd"/>
      <w:r w:rsidR="00117F9E">
        <w:rPr>
          <w:i/>
        </w:rPr>
        <w:t> </w:t>
      </w:r>
      <w:proofErr w:type="spellStart"/>
      <w:r w:rsidR="00117F9E">
        <w:rPr>
          <w:i/>
        </w:rPr>
        <w:t>privind</w:t>
      </w:r>
      <w:proofErr w:type="spellEnd"/>
      <w:r w:rsidR="00117F9E">
        <w:rPr>
          <w:i/>
        </w:rPr>
        <w:t xml:space="preserve"> </w:t>
      </w:r>
      <w:proofErr w:type="spellStart"/>
      <w:r w:rsidR="004D3AEA" w:rsidRPr="00D307DA">
        <w:rPr>
          <w:i/>
        </w:rPr>
        <w:t>aplicarea</w:t>
      </w:r>
      <w:proofErr w:type="spellEnd"/>
      <w:r w:rsidR="004D3AEA" w:rsidRPr="00D307DA">
        <w:rPr>
          <w:i/>
        </w:rPr>
        <w:t xml:space="preserve"> </w:t>
      </w:r>
    </w:p>
    <w:p w:rsidR="00117F9E" w:rsidRDefault="00117F9E" w:rsidP="00117F9E">
      <w:pPr>
        <w:spacing w:line="360" w:lineRule="auto"/>
        <w:rPr>
          <w:i/>
        </w:rPr>
      </w:pPr>
      <w:r>
        <w:rPr>
          <w:i/>
        </w:rPr>
        <w:t xml:space="preserve">                        </w:t>
      </w:r>
      <w:proofErr w:type="spellStart"/>
      <w:proofErr w:type="gramStart"/>
      <w:r w:rsidRPr="00D307DA">
        <w:rPr>
          <w:i/>
        </w:rPr>
        <w:t>legi</w:t>
      </w:r>
      <w:r>
        <w:rPr>
          <w:i/>
        </w:rPr>
        <w:t>i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insolvenței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persoanelor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fizice</w:t>
      </w:r>
      <w:proofErr w:type="spellEnd"/>
    </w:p>
    <w:p w:rsidR="006332C4" w:rsidRPr="005249E9" w:rsidRDefault="006332C4" w:rsidP="006332C4">
      <w:pPr>
        <w:spacing w:line="360" w:lineRule="auto"/>
        <w:ind w:left="1440"/>
        <w:jc w:val="both"/>
        <w:rPr>
          <w:i/>
          <w:lang w:val="ro-RO"/>
        </w:rPr>
      </w:pPr>
      <w:r>
        <w:rPr>
          <w:b/>
          <w:lang w:val="ro-RO"/>
        </w:rPr>
        <w:t>Bogdan Bicică</w:t>
      </w:r>
      <w:r>
        <w:rPr>
          <w:lang w:val="ro-RO"/>
        </w:rPr>
        <w:t xml:space="preserve"> - BRD Société Generale S.A. – RISC-Managementul Creditelor Speciale – </w:t>
      </w:r>
      <w:r>
        <w:rPr>
          <w:i/>
          <w:lang w:val="ro-RO"/>
        </w:rPr>
        <w:t>Insolvența – motiv pentru închiderea contului unei persoane juridice?</w:t>
      </w:r>
    </w:p>
    <w:p w:rsidR="004D3AEA" w:rsidRPr="00117F9E" w:rsidRDefault="004D3AEA" w:rsidP="00117F9E">
      <w:pPr>
        <w:spacing w:line="360" w:lineRule="auto"/>
        <w:rPr>
          <w:i/>
          <w:lang w:val="ro-RO"/>
        </w:rPr>
      </w:pPr>
      <w:r>
        <w:rPr>
          <w:rFonts w:ascii="Century Gothic" w:hAnsi="Century Gothic"/>
          <w:i/>
          <w:sz w:val="22"/>
          <w:szCs w:val="22"/>
        </w:rPr>
        <w:t xml:space="preserve">                       </w:t>
      </w:r>
      <w:r w:rsidRPr="00D307DA">
        <w:rPr>
          <w:rFonts w:ascii="Century Gothic" w:hAnsi="Century Gothic"/>
          <w:i/>
          <w:sz w:val="22"/>
          <w:szCs w:val="22"/>
        </w:rPr>
        <w:t> </w:t>
      </w:r>
      <w:proofErr w:type="spellStart"/>
      <w:r w:rsidRPr="00117F9E">
        <w:rPr>
          <w:b/>
          <w:i/>
        </w:rPr>
        <w:t>Invitat</w:t>
      </w:r>
      <w:proofErr w:type="spellEnd"/>
      <w:r w:rsidRPr="00117F9E">
        <w:rPr>
          <w:b/>
          <w:i/>
        </w:rPr>
        <w:t xml:space="preserve"> special ANCA DANA DRAGU</w:t>
      </w:r>
      <w:r w:rsidR="00117F9E">
        <w:rPr>
          <w:b/>
          <w:i/>
        </w:rPr>
        <w:t xml:space="preserve"> </w:t>
      </w:r>
      <w:r w:rsidR="00117F9E">
        <w:rPr>
          <w:i/>
        </w:rPr>
        <w:t>- MINISTRUL FINANȚ</w:t>
      </w:r>
      <w:r w:rsidRPr="00117F9E">
        <w:rPr>
          <w:i/>
        </w:rPr>
        <w:t>ELOR</w:t>
      </w:r>
    </w:p>
    <w:p w:rsidR="004D3AEA" w:rsidRDefault="004D3AEA" w:rsidP="0036108C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</w:p>
    <w:p w:rsidR="004D3AEA" w:rsidRDefault="00117F9E" w:rsidP="00746C37">
      <w:pPr>
        <w:jc w:val="both"/>
        <w:rPr>
          <w:b/>
          <w:lang w:val="ro-RO"/>
        </w:rPr>
      </w:pPr>
      <w:r>
        <w:rPr>
          <w:b/>
          <w:lang w:val="ro-RO"/>
        </w:rPr>
        <w:t>14:15 – 15:</w:t>
      </w:r>
      <w:r w:rsidR="004D3AEA">
        <w:rPr>
          <w:b/>
          <w:lang w:val="ro-RO"/>
        </w:rPr>
        <w:t>45 Pauza de prânz</w:t>
      </w:r>
    </w:p>
    <w:p w:rsidR="004D3AEA" w:rsidRDefault="004D3AEA" w:rsidP="00746C37">
      <w:pPr>
        <w:jc w:val="both"/>
        <w:rPr>
          <w:b/>
          <w:lang w:val="ro-RO"/>
        </w:rPr>
      </w:pPr>
    </w:p>
    <w:p w:rsidR="004D3AEA" w:rsidRDefault="004D3AEA" w:rsidP="00746C37">
      <w:pPr>
        <w:jc w:val="both"/>
        <w:outlineLvl w:val="0"/>
        <w:rPr>
          <w:b/>
          <w:lang w:val="ro-RO"/>
        </w:rPr>
      </w:pPr>
      <w:r>
        <w:rPr>
          <w:b/>
          <w:lang w:val="ro-RO"/>
        </w:rPr>
        <w:t>Program social cultural</w:t>
      </w:r>
    </w:p>
    <w:p w:rsidR="00746C37" w:rsidRDefault="00746C37" w:rsidP="00C264DF">
      <w:pPr>
        <w:spacing w:line="360" w:lineRule="auto"/>
        <w:jc w:val="both"/>
        <w:outlineLvl w:val="0"/>
        <w:rPr>
          <w:b/>
          <w:lang w:val="ro-RO"/>
        </w:rPr>
      </w:pPr>
    </w:p>
    <w:p w:rsidR="004D3AEA" w:rsidRDefault="00746C37" w:rsidP="00C264DF">
      <w:pPr>
        <w:spacing w:line="360" w:lineRule="auto"/>
        <w:jc w:val="both"/>
        <w:outlineLvl w:val="0"/>
        <w:rPr>
          <w:b/>
          <w:lang w:val="ro-RO"/>
        </w:rPr>
      </w:pPr>
      <w:r>
        <w:rPr>
          <w:b/>
          <w:lang w:val="ro-RO"/>
        </w:rPr>
        <w:t>Vineri</w:t>
      </w:r>
      <w:r w:rsidR="004D3AEA">
        <w:rPr>
          <w:b/>
          <w:lang w:val="ro-RO"/>
        </w:rPr>
        <w:t>, 27 Mai 2016</w:t>
      </w:r>
    </w:p>
    <w:p w:rsidR="004D3AEA" w:rsidRDefault="004D3AEA" w:rsidP="0036108C">
      <w:pPr>
        <w:spacing w:line="360" w:lineRule="auto"/>
        <w:jc w:val="both"/>
        <w:rPr>
          <w:b/>
          <w:lang w:val="ro-RO"/>
        </w:rPr>
      </w:pPr>
    </w:p>
    <w:p w:rsidR="004D3AEA" w:rsidRDefault="004D3AEA" w:rsidP="0036108C">
      <w:pPr>
        <w:spacing w:line="360" w:lineRule="auto"/>
        <w:jc w:val="both"/>
        <w:rPr>
          <w:b/>
          <w:lang w:val="ro-RO"/>
        </w:rPr>
      </w:pPr>
      <w:r>
        <w:rPr>
          <w:b/>
          <w:lang w:val="ro-RO"/>
        </w:rPr>
        <w:t>10</w:t>
      </w:r>
      <w:r w:rsidR="00254F38">
        <w:rPr>
          <w:b/>
          <w:lang w:val="ro-RO"/>
        </w:rPr>
        <w:t>:00 – 11</w:t>
      </w:r>
      <w:r w:rsidR="00117F9E">
        <w:rPr>
          <w:b/>
          <w:lang w:val="ro-RO"/>
        </w:rPr>
        <w:t>:</w:t>
      </w:r>
      <w:r w:rsidR="00254F38">
        <w:rPr>
          <w:b/>
          <w:lang w:val="ro-RO"/>
        </w:rPr>
        <w:t>3</w:t>
      </w:r>
      <w:r>
        <w:rPr>
          <w:b/>
          <w:lang w:val="ro-RO"/>
        </w:rPr>
        <w:t>0 SESIUNEA a V-a Moderator</w:t>
      </w:r>
      <w:r w:rsidR="00117F9E">
        <w:rPr>
          <w:b/>
          <w:lang w:val="ro-RO"/>
        </w:rPr>
        <w:t xml:space="preserve"> </w:t>
      </w:r>
      <w:r>
        <w:rPr>
          <w:b/>
          <w:lang w:val="ro-RO"/>
        </w:rPr>
        <w:t>lector univ.dr.Lavinia Elena Stuparu</w:t>
      </w:r>
    </w:p>
    <w:p w:rsidR="00117F9E" w:rsidRDefault="004D3AEA" w:rsidP="0036108C">
      <w:pPr>
        <w:spacing w:line="360" w:lineRule="auto"/>
        <w:jc w:val="both"/>
        <w:rPr>
          <w:i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  <w:t xml:space="preserve">Bernd Krauskopf </w:t>
      </w:r>
      <w:r w:rsidR="00117F9E">
        <w:rPr>
          <w:lang w:val="ro-RO"/>
        </w:rPr>
        <w:t xml:space="preserve">– Bundesbank: </w:t>
      </w:r>
      <w:r w:rsidR="00117F9E">
        <w:rPr>
          <w:i/>
          <w:lang w:val="ro-RO"/>
        </w:rPr>
        <w:t>Etica în banca centrală</w:t>
      </w:r>
      <w:r w:rsidRPr="00132C49">
        <w:rPr>
          <w:i/>
          <w:lang w:val="ro-RO"/>
        </w:rPr>
        <w:t>.</w:t>
      </w:r>
      <w:r w:rsidR="00117F9E">
        <w:rPr>
          <w:i/>
          <w:lang w:val="ro-RO"/>
        </w:rPr>
        <w:t xml:space="preserve"> </w:t>
      </w:r>
      <w:r w:rsidRPr="00132C49">
        <w:rPr>
          <w:i/>
          <w:lang w:val="ro-RO"/>
        </w:rPr>
        <w:t>Exe</w:t>
      </w:r>
      <w:r w:rsidR="00117F9E">
        <w:rPr>
          <w:i/>
          <w:lang w:val="ro-RO"/>
        </w:rPr>
        <w:t>mplu</w:t>
      </w:r>
      <w:r w:rsidR="004D58F2">
        <w:rPr>
          <w:i/>
          <w:lang w:val="ro-RO"/>
        </w:rPr>
        <w:t>l Băncii Centrale</w:t>
      </w:r>
      <w:r w:rsidR="00117F9E">
        <w:rPr>
          <w:i/>
          <w:lang w:val="ro-RO"/>
        </w:rPr>
        <w:t xml:space="preserve"> a </w:t>
      </w:r>
    </w:p>
    <w:p w:rsidR="00117F9E" w:rsidRDefault="00117F9E" w:rsidP="0036108C">
      <w:pPr>
        <w:spacing w:line="360" w:lineRule="auto"/>
        <w:jc w:val="both"/>
        <w:rPr>
          <w:i/>
          <w:lang w:val="ro-RO"/>
        </w:rPr>
      </w:pPr>
      <w:r>
        <w:rPr>
          <w:i/>
          <w:lang w:val="ro-RO"/>
        </w:rPr>
        <w:t xml:space="preserve">                      </w:t>
      </w:r>
      <w:r w:rsidRPr="00117F9E">
        <w:rPr>
          <w:i/>
          <w:lang w:val="ro-RO"/>
        </w:rPr>
        <w:t xml:space="preserve"> Germaniei</w:t>
      </w:r>
      <w:r w:rsidR="004D3AEA" w:rsidRPr="00117F9E">
        <w:rPr>
          <w:i/>
          <w:lang w:val="ro-RO"/>
        </w:rPr>
        <w:t xml:space="preserve">  </w:t>
      </w:r>
    </w:p>
    <w:p w:rsidR="00117F9E" w:rsidRPr="008E4D3D" w:rsidRDefault="00117F9E" w:rsidP="00117F9E">
      <w:pPr>
        <w:spacing w:line="360" w:lineRule="auto"/>
        <w:ind w:left="1440"/>
        <w:jc w:val="both"/>
        <w:rPr>
          <w:i/>
          <w:lang w:val="ro-RO"/>
        </w:rPr>
      </w:pPr>
      <w:r>
        <w:rPr>
          <w:i/>
          <w:lang w:val="ro-RO"/>
        </w:rPr>
        <w:t xml:space="preserve"> </w:t>
      </w:r>
      <w:r w:rsidRPr="00117F9E">
        <w:rPr>
          <w:lang w:val="ro-RO"/>
        </w:rPr>
        <w:t>V</w:t>
      </w:r>
      <w:r w:rsidRPr="00117F9E">
        <w:rPr>
          <w:b/>
          <w:lang w:val="ro-RO"/>
        </w:rPr>
        <w:t>angel</w:t>
      </w:r>
      <w:r>
        <w:rPr>
          <w:b/>
          <w:lang w:val="ro-RO"/>
        </w:rPr>
        <w:t xml:space="preserve"> Spirov</w:t>
      </w:r>
      <w:r>
        <w:rPr>
          <w:lang w:val="ro-RO"/>
        </w:rPr>
        <w:t xml:space="preserve"> – Piraeus Bank Bulgaria: </w:t>
      </w:r>
      <w:r w:rsidRPr="008E4D3D">
        <w:rPr>
          <w:i/>
          <w:lang w:val="ro-RO"/>
        </w:rPr>
        <w:t xml:space="preserve">Să fii în top sau provocările unui director al </w:t>
      </w:r>
      <w:r>
        <w:rPr>
          <w:i/>
          <w:lang w:val="ro-RO"/>
        </w:rPr>
        <w:t xml:space="preserve"> </w:t>
      </w:r>
      <w:r w:rsidRPr="008E4D3D">
        <w:rPr>
          <w:i/>
          <w:lang w:val="ro-RO"/>
        </w:rPr>
        <w:t>Direcţiei Juridice</w:t>
      </w:r>
    </w:p>
    <w:p w:rsidR="00117F9E" w:rsidRDefault="004D3AEA" w:rsidP="00117F9E">
      <w:pPr>
        <w:spacing w:line="360" w:lineRule="auto"/>
        <w:jc w:val="both"/>
        <w:rPr>
          <w:lang w:val="ro-RO"/>
        </w:rPr>
      </w:pPr>
      <w:r w:rsidRPr="00117F9E">
        <w:rPr>
          <w:i/>
          <w:lang w:val="ro-RO"/>
        </w:rPr>
        <w:t xml:space="preserve">      </w:t>
      </w:r>
      <w:r w:rsidR="00117F9E">
        <w:rPr>
          <w:i/>
          <w:lang w:val="ro-RO"/>
        </w:rPr>
        <w:t xml:space="preserve">                 </w:t>
      </w:r>
      <w:r>
        <w:rPr>
          <w:b/>
          <w:lang w:val="ro-RO"/>
        </w:rPr>
        <w:t>Av.Stan Târnoveanu</w:t>
      </w:r>
      <w:r w:rsidR="00117F9E">
        <w:rPr>
          <w:lang w:val="ro-RO"/>
        </w:rPr>
        <w:t xml:space="preserve"> – AEDBF România – Secretar general și</w:t>
      </w:r>
      <w:r>
        <w:rPr>
          <w:lang w:val="ro-RO"/>
        </w:rPr>
        <w:t xml:space="preserve"> </w:t>
      </w:r>
    </w:p>
    <w:p w:rsidR="00117F9E" w:rsidRDefault="00117F9E" w:rsidP="00117F9E">
      <w:pPr>
        <w:spacing w:line="360" w:lineRule="auto"/>
        <w:jc w:val="both"/>
        <w:rPr>
          <w:i/>
          <w:lang w:val="ro-RO"/>
        </w:rPr>
      </w:pPr>
      <w:r>
        <w:rPr>
          <w:lang w:val="ro-RO"/>
        </w:rPr>
        <w:t xml:space="preserve">                      </w:t>
      </w:r>
      <w:r w:rsidR="004D3AEA">
        <w:rPr>
          <w:b/>
          <w:lang w:val="ro-RO"/>
        </w:rPr>
        <w:t>Av.Elena Iacob</w:t>
      </w:r>
      <w:r w:rsidR="004D3AEA">
        <w:rPr>
          <w:lang w:val="ro-RO"/>
        </w:rPr>
        <w:t xml:space="preserve"> – </w:t>
      </w:r>
      <w:r>
        <w:rPr>
          <w:lang w:val="ro-RO"/>
        </w:rPr>
        <w:t xml:space="preserve">Zamfirescu Racoți &amp; Partners –  </w:t>
      </w:r>
      <w:r>
        <w:rPr>
          <w:i/>
          <w:lang w:val="ro-RO"/>
        </w:rPr>
        <w:t>Cesiunea creanțelor din contracte de</w:t>
      </w:r>
    </w:p>
    <w:p w:rsidR="004D3AEA" w:rsidRPr="00CC2290" w:rsidRDefault="00117F9E" w:rsidP="00117F9E">
      <w:pPr>
        <w:spacing w:line="360" w:lineRule="auto"/>
        <w:jc w:val="both"/>
        <w:rPr>
          <w:i/>
          <w:lang w:val="ro-RO"/>
        </w:rPr>
      </w:pPr>
      <w:r>
        <w:rPr>
          <w:i/>
          <w:lang w:val="ro-RO"/>
        </w:rPr>
        <w:t xml:space="preserve">                      </w:t>
      </w:r>
      <w:r>
        <w:rPr>
          <w:lang w:val="ro-RO"/>
        </w:rPr>
        <w:t xml:space="preserve"> </w:t>
      </w:r>
      <w:r>
        <w:rPr>
          <w:i/>
          <w:lang w:val="ro-RO"/>
        </w:rPr>
        <w:t>credit – aspecte de noutate în reglementări recente și în proiecte legislative</w:t>
      </w:r>
      <w:r>
        <w:rPr>
          <w:lang w:val="ro-RO"/>
        </w:rPr>
        <w:t xml:space="preserve">      </w:t>
      </w:r>
    </w:p>
    <w:p w:rsidR="004D3AEA" w:rsidRPr="00C30FA1" w:rsidRDefault="004D3AEA" w:rsidP="00D53325">
      <w:pPr>
        <w:spacing w:line="360" w:lineRule="auto"/>
        <w:ind w:left="1440"/>
        <w:jc w:val="both"/>
        <w:rPr>
          <w:i/>
          <w:lang w:val="ro-RO"/>
        </w:rPr>
      </w:pPr>
      <w:r>
        <w:rPr>
          <w:b/>
          <w:lang w:val="ro-RO"/>
        </w:rPr>
        <w:t>Dr</w:t>
      </w:r>
      <w:r w:rsidRPr="00D53325">
        <w:rPr>
          <w:lang w:val="ro-RO"/>
        </w:rPr>
        <w:t>.</w:t>
      </w:r>
      <w:r w:rsidRPr="00D53325">
        <w:rPr>
          <w:b/>
          <w:lang w:val="ro-RO"/>
        </w:rPr>
        <w:t>Ianfred Silberstein</w:t>
      </w:r>
      <w:r>
        <w:rPr>
          <w:b/>
          <w:lang w:val="ro-RO"/>
        </w:rPr>
        <w:t xml:space="preserve"> </w:t>
      </w:r>
      <w:r>
        <w:rPr>
          <w:lang w:val="ro-RO"/>
        </w:rPr>
        <w:t xml:space="preserve">– Vicepreședinte AEDBF – Europe – </w:t>
      </w:r>
      <w:r w:rsidRPr="00C30FA1">
        <w:rPr>
          <w:i/>
          <w:lang w:val="ro-RO"/>
        </w:rPr>
        <w:t>Rolul Băncii Naționale a României ca autoritate competentă în etapa de pregătire a rezoluției instituțiilor de credit</w:t>
      </w:r>
    </w:p>
    <w:p w:rsidR="00A62DA4" w:rsidRDefault="00A62DA4" w:rsidP="00A62DA4">
      <w:pPr>
        <w:spacing w:line="360" w:lineRule="auto"/>
        <w:jc w:val="both"/>
        <w:rPr>
          <w:b/>
          <w:lang w:val="ro-RO"/>
        </w:rPr>
      </w:pPr>
    </w:p>
    <w:p w:rsidR="00A62DA4" w:rsidRDefault="00A62DA4" w:rsidP="00A62DA4">
      <w:pPr>
        <w:spacing w:line="360" w:lineRule="auto"/>
        <w:jc w:val="both"/>
        <w:rPr>
          <w:b/>
          <w:lang w:val="ro-RO"/>
        </w:rPr>
      </w:pPr>
      <w:r>
        <w:rPr>
          <w:b/>
          <w:lang w:val="ro-RO"/>
        </w:rPr>
        <w:t>11: 30 – 11: 50 Pauza de cafea</w:t>
      </w:r>
    </w:p>
    <w:p w:rsidR="00A62DA4" w:rsidRDefault="00A62DA4" w:rsidP="00A62DA4">
      <w:pPr>
        <w:spacing w:line="360" w:lineRule="auto"/>
        <w:jc w:val="both"/>
        <w:rPr>
          <w:b/>
          <w:lang w:val="ro-RO"/>
        </w:rPr>
      </w:pPr>
    </w:p>
    <w:p w:rsidR="006A5331" w:rsidRDefault="00A62DA4" w:rsidP="00A62DA4">
      <w:pPr>
        <w:spacing w:line="360" w:lineRule="auto"/>
        <w:jc w:val="both"/>
        <w:rPr>
          <w:b/>
          <w:lang w:val="ro-RO"/>
        </w:rPr>
      </w:pPr>
      <w:r>
        <w:rPr>
          <w:b/>
          <w:lang w:val="ro-RO"/>
        </w:rPr>
        <w:t>11</w:t>
      </w:r>
      <w:r w:rsidR="006A5331">
        <w:rPr>
          <w:b/>
          <w:lang w:val="ro-RO"/>
        </w:rPr>
        <w:t xml:space="preserve">: 50 – 13: 20 SESIUNEA a VI-a </w:t>
      </w:r>
      <w:r w:rsidR="00F62D5E">
        <w:rPr>
          <w:b/>
          <w:lang w:val="ro-RO"/>
        </w:rPr>
        <w:t>Moderator Dr. Ianfred Silberstein</w:t>
      </w:r>
    </w:p>
    <w:p w:rsidR="005C7E22" w:rsidRDefault="006A5331" w:rsidP="005C7E22">
      <w:pPr>
        <w:spacing w:line="360" w:lineRule="auto"/>
        <w:rPr>
          <w:i/>
          <w:color w:val="000000"/>
        </w:rPr>
      </w:pPr>
      <w:r>
        <w:rPr>
          <w:b/>
          <w:lang w:val="ro-RO"/>
        </w:rPr>
        <w:t xml:space="preserve">                       </w:t>
      </w:r>
      <w:r w:rsidR="004D3AEA">
        <w:rPr>
          <w:b/>
          <w:lang w:val="ro-RO"/>
        </w:rPr>
        <w:t>Minela Schmidt</w:t>
      </w:r>
      <w:r w:rsidR="004D3AEA">
        <w:rPr>
          <w:lang w:val="ro-RO"/>
        </w:rPr>
        <w:t xml:space="preserve"> - </w:t>
      </w:r>
      <w:r w:rsidR="005C7E22" w:rsidRPr="005C7E22">
        <w:rPr>
          <w:lang w:val="ro-RO"/>
        </w:rPr>
        <w:t>Small World Financial Services Group</w:t>
      </w:r>
      <w:r w:rsidR="005C7E22">
        <w:rPr>
          <w:lang w:val="ro-RO"/>
        </w:rPr>
        <w:t xml:space="preserve">: </w:t>
      </w:r>
      <w:proofErr w:type="spellStart"/>
      <w:r w:rsidR="004D3AEA" w:rsidRPr="00FE0B2A">
        <w:rPr>
          <w:i/>
          <w:color w:val="000000"/>
        </w:rPr>
        <w:t>Rolul</w:t>
      </w:r>
      <w:proofErr w:type="spellEnd"/>
      <w:r w:rsidR="004D3AEA" w:rsidRPr="00FE0B2A">
        <w:rPr>
          <w:i/>
          <w:color w:val="000000"/>
        </w:rPr>
        <w:t xml:space="preserve"> </w:t>
      </w:r>
      <w:proofErr w:type="spellStart"/>
      <w:r w:rsidR="004D3AEA" w:rsidRPr="00FE0B2A">
        <w:rPr>
          <w:i/>
          <w:color w:val="000000"/>
        </w:rPr>
        <w:t>institutiilor</w:t>
      </w:r>
      <w:proofErr w:type="spellEnd"/>
      <w:r w:rsidR="004D3AEA" w:rsidRPr="00FE0B2A">
        <w:rPr>
          <w:i/>
          <w:color w:val="000000"/>
        </w:rPr>
        <w:t xml:space="preserve"> de transfer de</w:t>
      </w:r>
    </w:p>
    <w:p w:rsidR="005C7E22" w:rsidRDefault="005C7E22" w:rsidP="005C7E22">
      <w:pPr>
        <w:spacing w:line="360" w:lineRule="auto"/>
        <w:rPr>
          <w:i/>
          <w:color w:val="000000"/>
        </w:rPr>
      </w:pPr>
      <w:r>
        <w:rPr>
          <w:i/>
          <w:color w:val="000000"/>
        </w:rPr>
        <w:t xml:space="preserve">                      </w:t>
      </w:r>
      <w:r>
        <w:rPr>
          <w:color w:val="000000"/>
        </w:rPr>
        <w:t xml:space="preserve"> </w:t>
      </w:r>
      <w:proofErr w:type="spellStart"/>
      <w:proofErr w:type="gramStart"/>
      <w:r w:rsidRPr="00FE0B2A">
        <w:rPr>
          <w:i/>
          <w:color w:val="000000"/>
        </w:rPr>
        <w:t>bani</w:t>
      </w:r>
      <w:proofErr w:type="spellEnd"/>
      <w:proofErr w:type="gramEnd"/>
      <w:r w:rsidRPr="00FE0B2A">
        <w:rPr>
          <w:i/>
          <w:color w:val="000000"/>
        </w:rPr>
        <w:t xml:space="preserve"> in </w:t>
      </w:r>
      <w:proofErr w:type="spellStart"/>
      <w:r w:rsidRPr="00FE0B2A">
        <w:rPr>
          <w:i/>
          <w:color w:val="000000"/>
        </w:rPr>
        <w:t>contextul</w:t>
      </w:r>
      <w:proofErr w:type="spellEnd"/>
      <w:r w:rsidRPr="00FE0B2A">
        <w:rPr>
          <w:i/>
          <w:color w:val="000000"/>
        </w:rPr>
        <w:t xml:space="preserve"> </w:t>
      </w:r>
      <w:proofErr w:type="spellStart"/>
      <w:r w:rsidRPr="00FE0B2A">
        <w:rPr>
          <w:i/>
          <w:color w:val="000000"/>
        </w:rPr>
        <w:t>serviciilor</w:t>
      </w:r>
      <w:proofErr w:type="spellEnd"/>
      <w:r w:rsidRPr="00FE0B2A">
        <w:rPr>
          <w:i/>
          <w:color w:val="000000"/>
        </w:rPr>
        <w:t xml:space="preserve"> </w:t>
      </w:r>
      <w:proofErr w:type="spellStart"/>
      <w:r w:rsidRPr="00FE0B2A">
        <w:rPr>
          <w:i/>
          <w:color w:val="000000"/>
        </w:rPr>
        <w:t>oferite</w:t>
      </w:r>
      <w:proofErr w:type="spellEnd"/>
      <w:r w:rsidRPr="00FE0B2A">
        <w:rPr>
          <w:i/>
          <w:color w:val="000000"/>
        </w:rPr>
        <w:t xml:space="preserve"> de</w:t>
      </w:r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sistemul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bancar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interna</w:t>
      </w:r>
      <w:proofErr w:type="spellEnd"/>
      <w:r>
        <w:rPr>
          <w:i/>
          <w:color w:val="000000"/>
          <w:lang w:val="ro-RO"/>
        </w:rPr>
        <w:t>ţ</w:t>
      </w:r>
      <w:proofErr w:type="spellStart"/>
      <w:r w:rsidR="006A5331" w:rsidRPr="00FE0B2A">
        <w:rPr>
          <w:i/>
          <w:color w:val="000000"/>
        </w:rPr>
        <w:t>ional</w:t>
      </w:r>
      <w:proofErr w:type="spellEnd"/>
      <w:r w:rsidR="006A5331" w:rsidRPr="00FE0B2A">
        <w:rPr>
          <w:i/>
          <w:color w:val="000000"/>
        </w:rPr>
        <w:t xml:space="preserve"> din </w:t>
      </w:r>
      <w:proofErr w:type="spellStart"/>
      <w:r w:rsidR="006A5331" w:rsidRPr="00FE0B2A">
        <w:rPr>
          <w:i/>
          <w:color w:val="000000"/>
        </w:rPr>
        <w:t>punct</w:t>
      </w:r>
      <w:proofErr w:type="spellEnd"/>
      <w:r w:rsidR="006A5331" w:rsidRPr="00FE0B2A">
        <w:rPr>
          <w:i/>
          <w:color w:val="000000"/>
        </w:rPr>
        <w:t xml:space="preserve"> de </w:t>
      </w:r>
      <w:proofErr w:type="spellStart"/>
      <w:r w:rsidR="006A5331" w:rsidRPr="00FE0B2A">
        <w:rPr>
          <w:i/>
          <w:color w:val="000000"/>
        </w:rPr>
        <w:t>vedere</w:t>
      </w:r>
      <w:proofErr w:type="spellEnd"/>
      <w:r w:rsidR="006A5331" w:rsidRPr="00FE0B2A">
        <w:rPr>
          <w:i/>
          <w:color w:val="000000"/>
        </w:rPr>
        <w:t xml:space="preserve"> al</w:t>
      </w:r>
    </w:p>
    <w:p w:rsidR="005C7E22" w:rsidRPr="00FE0B2A" w:rsidRDefault="005C7E22" w:rsidP="005C7E22">
      <w:pPr>
        <w:spacing w:line="360" w:lineRule="auto"/>
        <w:rPr>
          <w:i/>
          <w:lang w:val="ro-RO"/>
        </w:rPr>
      </w:pPr>
      <w:r>
        <w:rPr>
          <w:i/>
          <w:color w:val="000000"/>
        </w:rPr>
        <w:t xml:space="preserve">                       </w:t>
      </w:r>
      <w:proofErr w:type="gramStart"/>
      <w:r>
        <w:rPr>
          <w:i/>
          <w:color w:val="000000"/>
        </w:rPr>
        <w:t>respect</w:t>
      </w:r>
      <w:r>
        <w:rPr>
          <w:i/>
          <w:color w:val="000000"/>
          <w:lang w:val="ro-RO"/>
        </w:rPr>
        <w:t>ă</w:t>
      </w:r>
      <w:proofErr w:type="spellStart"/>
      <w:r>
        <w:rPr>
          <w:i/>
          <w:color w:val="000000"/>
        </w:rPr>
        <w:t>rii</w:t>
      </w:r>
      <w:proofErr w:type="spellEnd"/>
      <w:proofErr w:type="gram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prevederilor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legale</w:t>
      </w:r>
      <w:proofErr w:type="spellEnd"/>
    </w:p>
    <w:p w:rsidR="005C7E22" w:rsidRDefault="006A5331" w:rsidP="005C7E22">
      <w:pPr>
        <w:spacing w:line="360" w:lineRule="auto"/>
        <w:rPr>
          <w:i/>
          <w:lang w:val="ro-RO"/>
        </w:rPr>
      </w:pPr>
      <w:r w:rsidRPr="00FE0B2A">
        <w:rPr>
          <w:i/>
          <w:color w:val="000000"/>
        </w:rPr>
        <w:t xml:space="preserve"> </w:t>
      </w:r>
      <w:r w:rsidR="005C7E22">
        <w:rPr>
          <w:i/>
          <w:color w:val="000000"/>
        </w:rPr>
        <w:t xml:space="preserve">                     </w:t>
      </w:r>
      <w:r w:rsidR="004D3AEA">
        <w:rPr>
          <w:b/>
          <w:lang w:val="ro-RO"/>
        </w:rPr>
        <w:t>Ciprian Ioan Chiorean</w:t>
      </w:r>
      <w:r w:rsidR="004D3AEA">
        <w:rPr>
          <w:lang w:val="ro-RO"/>
        </w:rPr>
        <w:t xml:space="preserve"> – Bancpost S.A. – Director Direcția Juridică – </w:t>
      </w:r>
      <w:r w:rsidR="004D3AEA">
        <w:rPr>
          <w:i/>
          <w:lang w:val="ro-RO"/>
        </w:rPr>
        <w:t xml:space="preserve">Aplicarea în timp a </w:t>
      </w:r>
    </w:p>
    <w:p w:rsidR="00E6767F" w:rsidRDefault="005C7E22" w:rsidP="005C7E22">
      <w:pPr>
        <w:spacing w:line="360" w:lineRule="auto"/>
        <w:rPr>
          <w:i/>
          <w:lang w:val="ro-RO"/>
        </w:rPr>
      </w:pPr>
      <w:r>
        <w:rPr>
          <w:i/>
          <w:lang w:val="ro-RO"/>
        </w:rPr>
        <w:t xml:space="preserve">                       </w:t>
      </w:r>
      <w:r>
        <w:rPr>
          <w:i/>
          <w:lang w:val="ro-RO"/>
        </w:rPr>
        <w:t>dispozițiilor Legii nr. 77/2016 privind darea în plată a unor bunuri imobile în vederea</w:t>
      </w:r>
    </w:p>
    <w:p w:rsidR="00E6767F" w:rsidRDefault="00E6767F" w:rsidP="00E6767F">
      <w:pPr>
        <w:spacing w:line="360" w:lineRule="auto"/>
        <w:rPr>
          <w:i/>
          <w:lang w:val="ro-RO"/>
        </w:rPr>
      </w:pPr>
      <w:r>
        <w:rPr>
          <w:i/>
          <w:lang w:val="ro-RO"/>
        </w:rPr>
        <w:t xml:space="preserve">                       </w:t>
      </w:r>
      <w:r>
        <w:rPr>
          <w:i/>
          <w:lang w:val="ro-RO"/>
        </w:rPr>
        <w:t>stingerii obligațiilor asumate prin credite</w:t>
      </w:r>
    </w:p>
    <w:p w:rsidR="00E6767F" w:rsidRDefault="005C7E22" w:rsidP="00E6767F">
      <w:pPr>
        <w:spacing w:line="360" w:lineRule="auto"/>
        <w:rPr>
          <w:i/>
          <w:lang w:val="fr-FR"/>
        </w:rPr>
      </w:pPr>
      <w:r>
        <w:rPr>
          <w:i/>
          <w:lang w:val="ro-RO"/>
        </w:rPr>
        <w:t xml:space="preserve">     </w:t>
      </w:r>
      <w:r w:rsidR="00E6767F">
        <w:rPr>
          <w:i/>
          <w:lang w:val="ro-RO"/>
        </w:rPr>
        <w:t xml:space="preserve">                  </w:t>
      </w:r>
      <w:r w:rsidR="004D3AEA" w:rsidRPr="00117F9E">
        <w:rPr>
          <w:b/>
          <w:lang w:val="fr-FR"/>
        </w:rPr>
        <w:t xml:space="preserve">Av. Irina </w:t>
      </w:r>
      <w:proofErr w:type="spellStart"/>
      <w:r w:rsidR="004D3AEA" w:rsidRPr="00117F9E">
        <w:rPr>
          <w:b/>
          <w:lang w:val="fr-FR"/>
        </w:rPr>
        <w:t>Albu</w:t>
      </w:r>
      <w:proofErr w:type="spellEnd"/>
      <w:r w:rsidR="00117F9E">
        <w:rPr>
          <w:b/>
          <w:lang w:val="fr-FR"/>
        </w:rPr>
        <w:t xml:space="preserve"> </w:t>
      </w:r>
      <w:r w:rsidR="004D3AEA" w:rsidRPr="00117F9E">
        <w:rPr>
          <w:lang w:val="fr-FR"/>
        </w:rPr>
        <w:t xml:space="preserve">- Senior </w:t>
      </w:r>
      <w:proofErr w:type="spellStart"/>
      <w:r w:rsidR="004D3AEA" w:rsidRPr="00117F9E">
        <w:rPr>
          <w:lang w:val="fr-FR"/>
        </w:rPr>
        <w:t>Associate-</w:t>
      </w:r>
      <w:r w:rsidR="00117F9E">
        <w:rPr>
          <w:lang w:val="fr-FR"/>
        </w:rPr>
        <w:t>Rădulescu</w:t>
      </w:r>
      <w:proofErr w:type="spellEnd"/>
      <w:r w:rsidR="00117F9E">
        <w:rPr>
          <w:lang w:val="fr-FR"/>
        </w:rPr>
        <w:t xml:space="preserve"> - </w:t>
      </w:r>
      <w:proofErr w:type="spellStart"/>
      <w:r w:rsidR="00117F9E">
        <w:rPr>
          <w:lang w:val="fr-FR"/>
        </w:rPr>
        <w:t>Muș</w:t>
      </w:r>
      <w:r w:rsidR="004D3AEA" w:rsidRPr="00117F9E">
        <w:rPr>
          <w:lang w:val="fr-FR"/>
        </w:rPr>
        <w:t>oi</w:t>
      </w:r>
      <w:proofErr w:type="spellEnd"/>
      <w:r w:rsidR="00117F9E">
        <w:rPr>
          <w:lang w:val="fr-FR"/>
        </w:rPr>
        <w:t xml:space="preserve"> : </w:t>
      </w:r>
      <w:proofErr w:type="spellStart"/>
      <w:r w:rsidR="00117F9E">
        <w:rPr>
          <w:i/>
          <w:lang w:val="fr-FR"/>
        </w:rPr>
        <w:t>Noi</w:t>
      </w:r>
      <w:proofErr w:type="spellEnd"/>
      <w:r w:rsidR="00117F9E">
        <w:rPr>
          <w:i/>
          <w:lang w:val="fr-FR"/>
        </w:rPr>
        <w:t xml:space="preserve"> </w:t>
      </w:r>
      <w:proofErr w:type="spellStart"/>
      <w:r w:rsidR="00117F9E">
        <w:rPr>
          <w:i/>
          <w:lang w:val="fr-FR"/>
        </w:rPr>
        <w:t>reglementări</w:t>
      </w:r>
      <w:proofErr w:type="spellEnd"/>
      <w:r w:rsidR="00117F9E">
        <w:rPr>
          <w:i/>
          <w:lang w:val="fr-FR"/>
        </w:rPr>
        <w:t xml:space="preserve"> </w:t>
      </w:r>
      <w:proofErr w:type="spellStart"/>
      <w:r w:rsidR="00117F9E">
        <w:rPr>
          <w:i/>
          <w:lang w:val="fr-FR"/>
        </w:rPr>
        <w:t>î</w:t>
      </w:r>
      <w:r w:rsidR="004D3AEA" w:rsidRPr="00117F9E">
        <w:rPr>
          <w:i/>
          <w:lang w:val="fr-FR"/>
        </w:rPr>
        <w:t>n</w:t>
      </w:r>
      <w:proofErr w:type="spellEnd"/>
      <w:r w:rsidR="004D3AEA" w:rsidRPr="00117F9E">
        <w:rPr>
          <w:i/>
          <w:lang w:val="fr-FR"/>
        </w:rPr>
        <w:t xml:space="preserve"> </w:t>
      </w:r>
      <w:proofErr w:type="spellStart"/>
      <w:r w:rsidR="004D3AEA" w:rsidRPr="00117F9E">
        <w:rPr>
          <w:i/>
          <w:lang w:val="fr-FR"/>
        </w:rPr>
        <w:t>materie</w:t>
      </w:r>
      <w:proofErr w:type="spellEnd"/>
      <w:r w:rsidR="004D3AEA" w:rsidRPr="00117F9E">
        <w:rPr>
          <w:i/>
          <w:lang w:val="fr-FR"/>
        </w:rPr>
        <w:t xml:space="preserve"> de </w:t>
      </w:r>
    </w:p>
    <w:p w:rsidR="00E6767F" w:rsidRPr="00117F9E" w:rsidRDefault="00E6767F" w:rsidP="00E6767F">
      <w:pPr>
        <w:spacing w:line="360" w:lineRule="auto"/>
        <w:rPr>
          <w:i/>
          <w:lang w:val="ro-RO"/>
        </w:rPr>
      </w:pPr>
      <w:r>
        <w:rPr>
          <w:i/>
          <w:lang w:val="fr-FR"/>
        </w:rPr>
        <w:t xml:space="preserve">                       </w:t>
      </w:r>
      <w:proofErr w:type="gramStart"/>
      <w:r w:rsidRPr="00117F9E">
        <w:rPr>
          <w:i/>
          <w:lang w:val="fr-FR"/>
        </w:rPr>
        <w:t>in</w:t>
      </w:r>
      <w:r>
        <w:rPr>
          <w:i/>
          <w:lang w:val="fr-FR"/>
        </w:rPr>
        <w:t>strumente</w:t>
      </w:r>
      <w:proofErr w:type="gramEnd"/>
      <w:r>
        <w:rPr>
          <w:i/>
          <w:lang w:val="fr-FR"/>
        </w:rPr>
        <w:t xml:space="preserve"> </w:t>
      </w:r>
      <w:proofErr w:type="spellStart"/>
      <w:r>
        <w:rPr>
          <w:i/>
          <w:lang w:val="fr-FR"/>
        </w:rPr>
        <w:t>financiare</w:t>
      </w:r>
      <w:proofErr w:type="spellEnd"/>
      <w:r>
        <w:rPr>
          <w:i/>
          <w:lang w:val="fr-FR"/>
        </w:rPr>
        <w:t xml:space="preserve"> – </w:t>
      </w:r>
      <w:proofErr w:type="spellStart"/>
      <w:r>
        <w:rPr>
          <w:i/>
          <w:lang w:val="fr-FR"/>
        </w:rPr>
        <w:t>MiFID</w:t>
      </w:r>
      <w:proofErr w:type="spellEnd"/>
      <w:r>
        <w:rPr>
          <w:i/>
          <w:lang w:val="fr-FR"/>
        </w:rPr>
        <w:t xml:space="preserve"> II</w:t>
      </w:r>
    </w:p>
    <w:p w:rsidR="004D3AEA" w:rsidRPr="00117F9E" w:rsidRDefault="00E6767F" w:rsidP="00E6767F">
      <w:pPr>
        <w:spacing w:line="360" w:lineRule="auto"/>
        <w:rPr>
          <w:i/>
          <w:lang w:val="ro-RO"/>
        </w:rPr>
      </w:pPr>
      <w:r>
        <w:rPr>
          <w:i/>
          <w:lang w:val="fr-FR"/>
        </w:rPr>
        <w:t xml:space="preserve">           </w:t>
      </w:r>
    </w:p>
    <w:p w:rsidR="004D3AEA" w:rsidRDefault="004D3AEA" w:rsidP="00D53325">
      <w:pPr>
        <w:spacing w:line="360" w:lineRule="auto"/>
        <w:ind w:left="1440"/>
        <w:jc w:val="both"/>
        <w:rPr>
          <w:lang w:val="ro-RO"/>
        </w:rPr>
      </w:pPr>
      <w:r>
        <w:rPr>
          <w:b/>
          <w:lang w:val="ro-RO"/>
        </w:rPr>
        <w:lastRenderedPageBreak/>
        <w:t xml:space="preserve">Flavia Popa </w:t>
      </w:r>
      <w:r>
        <w:rPr>
          <w:lang w:val="ro-RO"/>
        </w:rPr>
        <w:t xml:space="preserve"> - Asociația Consilierilor Juridici din Sistemul Financiar Bancar – Secretar general – BRD Societe Generale S.A.-Secretar General-</w:t>
      </w:r>
    </w:p>
    <w:p w:rsidR="004D3AEA" w:rsidRDefault="004D3AEA" w:rsidP="00D53325">
      <w:pPr>
        <w:spacing w:line="360" w:lineRule="auto"/>
        <w:jc w:val="both"/>
        <w:rPr>
          <w:lang w:val="ro-RO"/>
        </w:rPr>
      </w:pPr>
    </w:p>
    <w:p w:rsidR="004D3AEA" w:rsidRPr="00C0298C" w:rsidRDefault="004D3AEA" w:rsidP="00746C37">
      <w:pPr>
        <w:jc w:val="both"/>
        <w:rPr>
          <w:b/>
          <w:lang w:val="ro-RO"/>
        </w:rPr>
      </w:pPr>
      <w:r w:rsidRPr="00C0298C">
        <w:rPr>
          <w:b/>
          <w:lang w:val="ro-RO"/>
        </w:rPr>
        <w:t>1</w:t>
      </w:r>
      <w:r>
        <w:rPr>
          <w:b/>
          <w:lang w:val="ro-RO"/>
        </w:rPr>
        <w:t>3</w:t>
      </w:r>
      <w:r w:rsidR="00781917">
        <w:rPr>
          <w:b/>
          <w:lang w:val="ro-RO"/>
        </w:rPr>
        <w:t>:2</w:t>
      </w:r>
      <w:r>
        <w:rPr>
          <w:b/>
          <w:lang w:val="ro-RO"/>
        </w:rPr>
        <w:t>0</w:t>
      </w:r>
      <w:r w:rsidR="00781917">
        <w:rPr>
          <w:b/>
          <w:lang w:val="ro-RO"/>
        </w:rPr>
        <w:t xml:space="preserve"> – 13:4</w:t>
      </w:r>
      <w:r>
        <w:rPr>
          <w:b/>
          <w:lang w:val="ro-RO"/>
        </w:rPr>
        <w:t>0</w:t>
      </w:r>
      <w:r w:rsidRPr="00C0298C">
        <w:rPr>
          <w:b/>
          <w:lang w:val="ro-RO"/>
        </w:rPr>
        <w:t xml:space="preserve"> Încheierea lucrărilor. Concluzii</w:t>
      </w:r>
    </w:p>
    <w:p w:rsidR="004D3AEA" w:rsidRPr="00C0298C" w:rsidRDefault="004D3AEA" w:rsidP="00746C37">
      <w:pPr>
        <w:jc w:val="both"/>
        <w:rPr>
          <w:b/>
          <w:lang w:val="ro-RO"/>
        </w:rPr>
      </w:pPr>
    </w:p>
    <w:p w:rsidR="004D3AEA" w:rsidRPr="00C0298C" w:rsidRDefault="00781917" w:rsidP="00746C37">
      <w:pPr>
        <w:jc w:val="both"/>
        <w:rPr>
          <w:b/>
          <w:lang w:val="ro-RO"/>
        </w:rPr>
      </w:pPr>
      <w:r>
        <w:rPr>
          <w:b/>
          <w:lang w:val="ro-RO"/>
        </w:rPr>
        <w:t>13:4</w:t>
      </w:r>
      <w:r w:rsidR="004D3AEA">
        <w:rPr>
          <w:b/>
          <w:lang w:val="ro-RO"/>
        </w:rPr>
        <w:t>0</w:t>
      </w:r>
      <w:r>
        <w:rPr>
          <w:b/>
          <w:lang w:val="ro-RO"/>
        </w:rPr>
        <w:t xml:space="preserve"> – 14:</w:t>
      </w:r>
      <w:r w:rsidR="004D3AEA" w:rsidRPr="00C0298C">
        <w:rPr>
          <w:b/>
          <w:lang w:val="ro-RO"/>
        </w:rPr>
        <w:t>45 Pauza de prânz</w:t>
      </w:r>
    </w:p>
    <w:p w:rsidR="004D3AEA" w:rsidRPr="00B43F97" w:rsidRDefault="004D3AEA" w:rsidP="00746C37">
      <w:pPr>
        <w:jc w:val="both"/>
        <w:outlineLvl w:val="0"/>
        <w:rPr>
          <w:b/>
          <w:lang w:val="ro-RO"/>
        </w:rPr>
      </w:pPr>
      <w:r w:rsidRPr="00C0298C">
        <w:rPr>
          <w:b/>
          <w:lang w:val="ro-RO"/>
        </w:rPr>
        <w:t>Program social cultural</w:t>
      </w:r>
    </w:p>
    <w:sectPr w:rsidR="004D3AEA" w:rsidRPr="00B43F97" w:rsidSect="00383D3A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D72CD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A5FA06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B3A2DD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76146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23D048C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C7C3E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D380A3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0C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5FAF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10638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6F85934"/>
    <w:multiLevelType w:val="hybridMultilevel"/>
    <w:tmpl w:val="36245D04"/>
    <w:lvl w:ilvl="0" w:tplc="2C16B87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07A"/>
    <w:rsid w:val="0001441F"/>
    <w:rsid w:val="00066C3E"/>
    <w:rsid w:val="00074AB1"/>
    <w:rsid w:val="000D597D"/>
    <w:rsid w:val="000E3DDA"/>
    <w:rsid w:val="0010249B"/>
    <w:rsid w:val="00113869"/>
    <w:rsid w:val="00115614"/>
    <w:rsid w:val="00117F9E"/>
    <w:rsid w:val="00127843"/>
    <w:rsid w:val="001316BC"/>
    <w:rsid w:val="00132C49"/>
    <w:rsid w:val="001404FF"/>
    <w:rsid w:val="001559BE"/>
    <w:rsid w:val="001E0FDA"/>
    <w:rsid w:val="001E3955"/>
    <w:rsid w:val="001F007A"/>
    <w:rsid w:val="002078EC"/>
    <w:rsid w:val="00244CF4"/>
    <w:rsid w:val="00244EA3"/>
    <w:rsid w:val="00254F38"/>
    <w:rsid w:val="00264970"/>
    <w:rsid w:val="00265AEF"/>
    <w:rsid w:val="00305B29"/>
    <w:rsid w:val="00323232"/>
    <w:rsid w:val="00334D90"/>
    <w:rsid w:val="003532CF"/>
    <w:rsid w:val="0036108C"/>
    <w:rsid w:val="00370D7D"/>
    <w:rsid w:val="00376697"/>
    <w:rsid w:val="00383D3A"/>
    <w:rsid w:val="003978CE"/>
    <w:rsid w:val="003B7AC5"/>
    <w:rsid w:val="003C4030"/>
    <w:rsid w:val="003D6BCB"/>
    <w:rsid w:val="00453F65"/>
    <w:rsid w:val="004734E5"/>
    <w:rsid w:val="00496E4A"/>
    <w:rsid w:val="004B4B16"/>
    <w:rsid w:val="004B56D0"/>
    <w:rsid w:val="004D3AEA"/>
    <w:rsid w:val="004D58F2"/>
    <w:rsid w:val="004E392D"/>
    <w:rsid w:val="005061E3"/>
    <w:rsid w:val="00507EA4"/>
    <w:rsid w:val="00515084"/>
    <w:rsid w:val="005249E9"/>
    <w:rsid w:val="005547B5"/>
    <w:rsid w:val="00566814"/>
    <w:rsid w:val="00572341"/>
    <w:rsid w:val="00595B93"/>
    <w:rsid w:val="005B03EE"/>
    <w:rsid w:val="005B4D1D"/>
    <w:rsid w:val="005C361A"/>
    <w:rsid w:val="005C549A"/>
    <w:rsid w:val="005C7E22"/>
    <w:rsid w:val="005D346C"/>
    <w:rsid w:val="005D5FBE"/>
    <w:rsid w:val="005E0973"/>
    <w:rsid w:val="00621CA1"/>
    <w:rsid w:val="006332C4"/>
    <w:rsid w:val="00650A8D"/>
    <w:rsid w:val="0065157B"/>
    <w:rsid w:val="00663859"/>
    <w:rsid w:val="00670C57"/>
    <w:rsid w:val="0067318A"/>
    <w:rsid w:val="006974A4"/>
    <w:rsid w:val="006A23FC"/>
    <w:rsid w:val="006A5331"/>
    <w:rsid w:val="006B3AE6"/>
    <w:rsid w:val="006B72F0"/>
    <w:rsid w:val="006D55D9"/>
    <w:rsid w:val="0071444F"/>
    <w:rsid w:val="00726F5E"/>
    <w:rsid w:val="00727062"/>
    <w:rsid w:val="00732652"/>
    <w:rsid w:val="007364FF"/>
    <w:rsid w:val="00746C37"/>
    <w:rsid w:val="00751DD4"/>
    <w:rsid w:val="00781917"/>
    <w:rsid w:val="00782B29"/>
    <w:rsid w:val="0078707A"/>
    <w:rsid w:val="00816056"/>
    <w:rsid w:val="00822CC3"/>
    <w:rsid w:val="00825E50"/>
    <w:rsid w:val="0083064E"/>
    <w:rsid w:val="00860320"/>
    <w:rsid w:val="00883E32"/>
    <w:rsid w:val="00894EB8"/>
    <w:rsid w:val="008C0E9E"/>
    <w:rsid w:val="008C5BD1"/>
    <w:rsid w:val="008E4D3D"/>
    <w:rsid w:val="008F4201"/>
    <w:rsid w:val="00904912"/>
    <w:rsid w:val="00912969"/>
    <w:rsid w:val="009135E6"/>
    <w:rsid w:val="00916D88"/>
    <w:rsid w:val="00921007"/>
    <w:rsid w:val="009617DA"/>
    <w:rsid w:val="00985B41"/>
    <w:rsid w:val="0098632F"/>
    <w:rsid w:val="009B4822"/>
    <w:rsid w:val="009D32F0"/>
    <w:rsid w:val="00A273D8"/>
    <w:rsid w:val="00A44607"/>
    <w:rsid w:val="00A46BD5"/>
    <w:rsid w:val="00A51D1F"/>
    <w:rsid w:val="00A62DA4"/>
    <w:rsid w:val="00A9768E"/>
    <w:rsid w:val="00AC5ED4"/>
    <w:rsid w:val="00AD639B"/>
    <w:rsid w:val="00AF7B3C"/>
    <w:rsid w:val="00B330C3"/>
    <w:rsid w:val="00B35E53"/>
    <w:rsid w:val="00B35E6A"/>
    <w:rsid w:val="00B43F97"/>
    <w:rsid w:val="00B652F3"/>
    <w:rsid w:val="00BA2D9E"/>
    <w:rsid w:val="00BA7FC5"/>
    <w:rsid w:val="00BF4C8C"/>
    <w:rsid w:val="00C0298C"/>
    <w:rsid w:val="00C068EE"/>
    <w:rsid w:val="00C222AE"/>
    <w:rsid w:val="00C264DF"/>
    <w:rsid w:val="00C309B3"/>
    <w:rsid w:val="00C30FA1"/>
    <w:rsid w:val="00C42AB3"/>
    <w:rsid w:val="00C61C3A"/>
    <w:rsid w:val="00C9001C"/>
    <w:rsid w:val="00C974DA"/>
    <w:rsid w:val="00CB36BB"/>
    <w:rsid w:val="00CC2290"/>
    <w:rsid w:val="00CF33BA"/>
    <w:rsid w:val="00D006D8"/>
    <w:rsid w:val="00D1396F"/>
    <w:rsid w:val="00D307DA"/>
    <w:rsid w:val="00D368C4"/>
    <w:rsid w:val="00D425BB"/>
    <w:rsid w:val="00D42E9B"/>
    <w:rsid w:val="00D45E33"/>
    <w:rsid w:val="00D53325"/>
    <w:rsid w:val="00D7268E"/>
    <w:rsid w:val="00D73369"/>
    <w:rsid w:val="00DB2024"/>
    <w:rsid w:val="00DF6860"/>
    <w:rsid w:val="00E543D9"/>
    <w:rsid w:val="00E54B29"/>
    <w:rsid w:val="00E6767F"/>
    <w:rsid w:val="00E948B4"/>
    <w:rsid w:val="00EC031A"/>
    <w:rsid w:val="00EC2DE9"/>
    <w:rsid w:val="00F03AF9"/>
    <w:rsid w:val="00F11313"/>
    <w:rsid w:val="00F12368"/>
    <w:rsid w:val="00F24021"/>
    <w:rsid w:val="00F26832"/>
    <w:rsid w:val="00F33C26"/>
    <w:rsid w:val="00F537B9"/>
    <w:rsid w:val="00F6133D"/>
    <w:rsid w:val="00F62D5E"/>
    <w:rsid w:val="00FB1EDA"/>
    <w:rsid w:val="00FC0D20"/>
    <w:rsid w:val="00FD1B6D"/>
    <w:rsid w:val="00FE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C264DF"/>
    <w:pPr>
      <w:shd w:val="clear" w:color="auto" w:fill="000080"/>
    </w:pPr>
    <w:rPr>
      <w:sz w:val="2"/>
    </w:rPr>
  </w:style>
  <w:style w:type="character" w:customStyle="1" w:styleId="DocumentMapChar">
    <w:name w:val="Document Map Char"/>
    <w:link w:val="DocumentMap"/>
    <w:uiPriority w:val="99"/>
    <w:semiHidden/>
    <w:locked/>
    <w:rsid w:val="000D597D"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C264DF"/>
    <w:pPr>
      <w:shd w:val="clear" w:color="auto" w:fill="000080"/>
    </w:pPr>
    <w:rPr>
      <w:sz w:val="2"/>
    </w:rPr>
  </w:style>
  <w:style w:type="character" w:customStyle="1" w:styleId="DocumentMapChar">
    <w:name w:val="Document Map Char"/>
    <w:link w:val="DocumentMap"/>
    <w:uiPriority w:val="99"/>
    <w:semiHidden/>
    <w:locked/>
    <w:rsid w:val="000D597D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8A196-A752-422C-A12C-758DC061F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ASOCIAȚIA CONSILIERILOR JURIDICI</vt:lpstr>
    </vt:vector>
  </TitlesOfParts>
  <Company>SRV-HQ-SCCM-01</Company>
  <LinksUpToDate>false</LinksUpToDate>
  <CharactersWithSpaces>7587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ASOCIAȚIA CONSILIERILOR JURIDICI</dc:title>
  <dc:creator>Ianfred Silberstein</dc:creator>
  <cp:lastModifiedBy>Beatrice Dragomir</cp:lastModifiedBy>
  <cp:revision>6</cp:revision>
  <dcterms:created xsi:type="dcterms:W3CDTF">2016-05-23T07:02:00Z</dcterms:created>
  <dcterms:modified xsi:type="dcterms:W3CDTF">2016-05-23T09:35:00Z</dcterms:modified>
</cp:coreProperties>
</file>