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5E" w:rsidRPr="00882DAA" w:rsidRDefault="00044A5E" w:rsidP="00044A5E">
      <w:pPr>
        <w:pStyle w:val="NoSpacing"/>
        <w:rPr>
          <w:b/>
          <w:color w:val="000000" w:themeColor="text1"/>
          <w:sz w:val="36"/>
          <w:szCs w:val="36"/>
        </w:rPr>
      </w:pPr>
      <w:r w:rsidRPr="00882DAA">
        <w:rPr>
          <w:b/>
          <w:noProof/>
          <w:color w:val="000000" w:themeColor="text1"/>
          <w:sz w:val="36"/>
          <w:szCs w:val="36"/>
        </w:rPr>
        <w:drawing>
          <wp:inline distT="0" distB="0" distL="0" distR="0">
            <wp:extent cx="828675" cy="828675"/>
            <wp:effectExtent l="0" t="0" r="0" b="0"/>
            <wp:docPr id="1" name="Picture 0" descr="800x800_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x800_logo_transparen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39" cy="82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5E" w:rsidRPr="00882DAA" w:rsidRDefault="00044A5E" w:rsidP="00044A5E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882DAA">
        <w:rPr>
          <w:b/>
          <w:color w:val="000000" w:themeColor="text1"/>
          <w:sz w:val="36"/>
          <w:szCs w:val="36"/>
        </w:rPr>
        <w:t>FINANŢAREA COMPANIILOR ÎN INSOLVENŢĂ.</w:t>
      </w:r>
    </w:p>
    <w:p w:rsidR="00044A5E" w:rsidRPr="00882DAA" w:rsidRDefault="00F14226" w:rsidP="00044A5E">
      <w:pPr>
        <w:pStyle w:val="NoSpacing"/>
        <w:jc w:val="center"/>
        <w:rPr>
          <w:b/>
          <w:color w:val="000000" w:themeColor="text1"/>
          <w:sz w:val="32"/>
          <w:szCs w:val="32"/>
        </w:rPr>
      </w:pPr>
      <w:proofErr w:type="spellStart"/>
      <w:proofErr w:type="gramStart"/>
      <w:r>
        <w:rPr>
          <w:b/>
          <w:color w:val="000000" w:themeColor="text1"/>
          <w:sz w:val="32"/>
          <w:szCs w:val="32"/>
        </w:rPr>
        <w:t>Ce</w:t>
      </w:r>
      <w:proofErr w:type="spellEnd"/>
      <w:r>
        <w:rPr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color w:val="000000" w:themeColor="text1"/>
          <w:sz w:val="32"/>
          <w:szCs w:val="32"/>
        </w:rPr>
        <w:t>soluț</w:t>
      </w:r>
      <w:r w:rsidR="00044A5E" w:rsidRPr="00882DAA">
        <w:rPr>
          <w:b/>
          <w:color w:val="000000" w:themeColor="text1"/>
          <w:sz w:val="32"/>
          <w:szCs w:val="32"/>
        </w:rPr>
        <w:t>ii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044A5E" w:rsidRPr="00882DAA">
        <w:rPr>
          <w:b/>
          <w:color w:val="000000" w:themeColor="text1"/>
          <w:sz w:val="32"/>
          <w:szCs w:val="32"/>
        </w:rPr>
        <w:t>sunt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044A5E" w:rsidRPr="00882DAA">
        <w:rPr>
          <w:b/>
          <w:color w:val="000000" w:themeColor="text1"/>
          <w:sz w:val="32"/>
          <w:szCs w:val="32"/>
        </w:rPr>
        <w:t>disponibile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044A5E" w:rsidRPr="00882DAA">
        <w:rPr>
          <w:b/>
          <w:color w:val="000000" w:themeColor="text1"/>
          <w:sz w:val="32"/>
          <w:szCs w:val="32"/>
        </w:rPr>
        <w:t>pentru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044A5E" w:rsidRPr="00882DAA">
        <w:rPr>
          <w:b/>
          <w:color w:val="000000" w:themeColor="text1"/>
          <w:sz w:val="32"/>
          <w:szCs w:val="32"/>
        </w:rPr>
        <w:t>redresarea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044A5E" w:rsidRPr="00882DAA">
        <w:rPr>
          <w:b/>
          <w:color w:val="000000" w:themeColor="text1"/>
          <w:sz w:val="32"/>
          <w:szCs w:val="32"/>
        </w:rPr>
        <w:t>companiilor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044A5E" w:rsidRPr="00882DAA">
        <w:rPr>
          <w:b/>
          <w:color w:val="000000" w:themeColor="text1"/>
          <w:sz w:val="32"/>
          <w:szCs w:val="32"/>
        </w:rPr>
        <w:t>în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044A5E" w:rsidRPr="00882DAA">
        <w:rPr>
          <w:b/>
          <w:color w:val="000000" w:themeColor="text1"/>
          <w:sz w:val="32"/>
          <w:szCs w:val="32"/>
        </w:rPr>
        <w:t>insolvență</w:t>
      </w:r>
      <w:proofErr w:type="spellEnd"/>
      <w:r w:rsidR="00044A5E" w:rsidRPr="00882DAA">
        <w:rPr>
          <w:b/>
          <w:color w:val="000000" w:themeColor="text1"/>
          <w:sz w:val="32"/>
          <w:szCs w:val="32"/>
        </w:rPr>
        <w:t>?</w:t>
      </w:r>
      <w:proofErr w:type="gramEnd"/>
    </w:p>
    <w:p w:rsidR="00044A5E" w:rsidRPr="00882DAA" w:rsidRDefault="003C2EDB" w:rsidP="00044A5E">
      <w:pPr>
        <w:pStyle w:val="NoSpacing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 </w:t>
      </w:r>
      <w:proofErr w:type="spellStart"/>
      <w:r>
        <w:rPr>
          <w:color w:val="000000" w:themeColor="text1"/>
          <w:sz w:val="28"/>
          <w:szCs w:val="28"/>
        </w:rPr>
        <w:t>septembrie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ora</w:t>
      </w:r>
      <w:proofErr w:type="spellEnd"/>
      <w:r>
        <w:rPr>
          <w:color w:val="000000" w:themeColor="text1"/>
          <w:sz w:val="28"/>
          <w:szCs w:val="28"/>
        </w:rPr>
        <w:t xml:space="preserve"> 9.0</w:t>
      </w:r>
      <w:r w:rsidR="00044A5E" w:rsidRPr="00882DAA">
        <w:rPr>
          <w:color w:val="000000" w:themeColor="text1"/>
          <w:sz w:val="28"/>
          <w:szCs w:val="28"/>
        </w:rPr>
        <w:t>0</w:t>
      </w:r>
    </w:p>
    <w:p w:rsidR="00044A5E" w:rsidRPr="00882DAA" w:rsidRDefault="00044A5E" w:rsidP="00044A5E">
      <w:pPr>
        <w:pStyle w:val="NoSpacing"/>
        <w:jc w:val="center"/>
        <w:rPr>
          <w:color w:val="000000" w:themeColor="text1"/>
          <w:sz w:val="28"/>
          <w:szCs w:val="28"/>
        </w:rPr>
      </w:pPr>
      <w:r w:rsidRPr="00882DAA">
        <w:rPr>
          <w:color w:val="000000" w:themeColor="text1"/>
          <w:sz w:val="28"/>
          <w:szCs w:val="28"/>
        </w:rPr>
        <w:t xml:space="preserve">Hotel Intercontinental, </w:t>
      </w:r>
      <w:proofErr w:type="spellStart"/>
      <w:r w:rsidRPr="00882DAA">
        <w:rPr>
          <w:color w:val="000000" w:themeColor="text1"/>
          <w:sz w:val="28"/>
          <w:szCs w:val="28"/>
        </w:rPr>
        <w:t>sala</w:t>
      </w:r>
      <w:proofErr w:type="spellEnd"/>
      <w:r w:rsidRPr="00882DAA">
        <w:rPr>
          <w:color w:val="000000" w:themeColor="text1"/>
          <w:sz w:val="28"/>
          <w:szCs w:val="28"/>
        </w:rPr>
        <w:t xml:space="preserve"> Fortuna</w:t>
      </w:r>
    </w:p>
    <w:p w:rsidR="00044A5E" w:rsidRPr="00882DAA" w:rsidRDefault="00044A5E" w:rsidP="00044A5E">
      <w:pPr>
        <w:pStyle w:val="NoSpacing"/>
        <w:jc w:val="center"/>
        <w:rPr>
          <w:color w:val="000000" w:themeColor="text1"/>
          <w:sz w:val="36"/>
          <w:szCs w:val="36"/>
        </w:rPr>
      </w:pPr>
    </w:p>
    <w:p w:rsidR="00044A5E" w:rsidRPr="00882DAA" w:rsidRDefault="00044A5E" w:rsidP="00044A5E">
      <w:pPr>
        <w:pStyle w:val="NoSpacing"/>
        <w:jc w:val="center"/>
        <w:rPr>
          <w:color w:val="000000" w:themeColor="text1"/>
        </w:rPr>
      </w:pPr>
    </w:p>
    <w:p w:rsidR="00044A5E" w:rsidRPr="00882DAA" w:rsidRDefault="00044A5E" w:rsidP="00044A5E">
      <w:pPr>
        <w:pStyle w:val="NoSpacing"/>
        <w:jc w:val="center"/>
        <w:rPr>
          <w:color w:val="000000" w:themeColor="text1"/>
        </w:rPr>
      </w:pPr>
    </w:p>
    <w:p w:rsidR="00044A5E" w:rsidRPr="00A356FB" w:rsidRDefault="00635F50" w:rsidP="00044A5E">
      <w:pPr>
        <w:pStyle w:val="NoSpacing"/>
        <w:rPr>
          <w:color w:val="000000" w:themeColor="text1"/>
          <w:sz w:val="24"/>
          <w:szCs w:val="24"/>
        </w:rPr>
      </w:pPr>
      <w:r w:rsidRPr="00A356FB">
        <w:rPr>
          <w:color w:val="000000" w:themeColor="text1"/>
          <w:sz w:val="24"/>
          <w:szCs w:val="24"/>
        </w:rPr>
        <w:t>9.00-09.30</w:t>
      </w:r>
      <w:r w:rsidR="00044A5E" w:rsidRPr="00A356FB">
        <w:rPr>
          <w:color w:val="000000" w:themeColor="text1"/>
          <w:sz w:val="24"/>
          <w:szCs w:val="24"/>
        </w:rPr>
        <w:t xml:space="preserve"> Welcome coffee</w:t>
      </w:r>
    </w:p>
    <w:p w:rsidR="00DA449B" w:rsidRPr="00A356FB" w:rsidRDefault="00DA449B" w:rsidP="00044A5E">
      <w:pPr>
        <w:pStyle w:val="NoSpacing"/>
        <w:rPr>
          <w:color w:val="000000" w:themeColor="text1"/>
          <w:sz w:val="24"/>
          <w:szCs w:val="24"/>
        </w:rPr>
      </w:pPr>
    </w:p>
    <w:p w:rsidR="00044A5E" w:rsidRPr="00A356FB" w:rsidRDefault="00635F50" w:rsidP="00044A5E">
      <w:pPr>
        <w:pStyle w:val="NoSpacing"/>
        <w:rPr>
          <w:color w:val="000000" w:themeColor="text1"/>
          <w:sz w:val="24"/>
          <w:szCs w:val="24"/>
        </w:rPr>
      </w:pPr>
      <w:r w:rsidRPr="00A356FB">
        <w:rPr>
          <w:color w:val="000000" w:themeColor="text1"/>
          <w:sz w:val="24"/>
          <w:szCs w:val="24"/>
        </w:rPr>
        <w:t>9.30-9.35</w:t>
      </w:r>
      <w:r w:rsidR="00044A5E" w:rsidRPr="00A356FB">
        <w:rPr>
          <w:color w:val="000000" w:themeColor="text1"/>
          <w:sz w:val="24"/>
          <w:szCs w:val="24"/>
        </w:rPr>
        <w:t xml:space="preserve"> Welcome speech Cristi Dimitriu, Director General, News.ro</w:t>
      </w:r>
    </w:p>
    <w:p w:rsidR="00DA449B" w:rsidRPr="00A356FB" w:rsidRDefault="00DA449B" w:rsidP="00044A5E">
      <w:pPr>
        <w:pStyle w:val="NoSpacing"/>
        <w:rPr>
          <w:color w:val="000000" w:themeColor="text1"/>
          <w:sz w:val="24"/>
          <w:szCs w:val="24"/>
        </w:rPr>
      </w:pPr>
    </w:p>
    <w:p w:rsidR="00085685" w:rsidRDefault="00085685" w:rsidP="00085685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9.35-</w:t>
      </w:r>
      <w:proofErr w:type="gramStart"/>
      <w:r>
        <w:rPr>
          <w:color w:val="000000" w:themeColor="text1"/>
          <w:sz w:val="24"/>
          <w:szCs w:val="24"/>
        </w:rPr>
        <w:t>12</w:t>
      </w:r>
      <w:r w:rsidR="00635F50" w:rsidRPr="00A356FB">
        <w:rPr>
          <w:color w:val="000000" w:themeColor="text1"/>
          <w:sz w:val="24"/>
          <w:szCs w:val="24"/>
        </w:rPr>
        <w:t>.</w:t>
      </w:r>
      <w:r w:rsidR="00F14226">
        <w:rPr>
          <w:color w:val="000000" w:themeColor="text1"/>
          <w:sz w:val="24"/>
          <w:szCs w:val="24"/>
        </w:rPr>
        <w:t>3</w:t>
      </w:r>
      <w:r w:rsidR="003C4175" w:rsidRPr="00A356FB">
        <w:rPr>
          <w:color w:val="000000" w:themeColor="text1"/>
          <w:sz w:val="24"/>
          <w:szCs w:val="24"/>
        </w:rPr>
        <w:t>0</w:t>
      </w:r>
      <w:r w:rsidR="00635F50" w:rsidRPr="00A356FB">
        <w:rPr>
          <w:color w:val="000000" w:themeColor="text1"/>
          <w:sz w:val="24"/>
          <w:szCs w:val="24"/>
        </w:rPr>
        <w:t xml:space="preserve"> </w:t>
      </w:r>
      <w:r w:rsidR="00044A5E" w:rsidRPr="00A356FB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Cât</w:t>
      </w:r>
      <w:proofErr w:type="spellEnd"/>
      <w:proofErr w:type="gram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contează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insolvenț</w:t>
      </w:r>
      <w:r w:rsidR="00104905" w:rsidRPr="00A356FB">
        <w:rPr>
          <w:b/>
          <w:bCs/>
          <w:color w:val="000000" w:themeColor="text1"/>
          <w:sz w:val="24"/>
          <w:szCs w:val="24"/>
        </w:rPr>
        <w:t>a</w:t>
      </w:r>
      <w:proofErr w:type="spellEnd"/>
      <w:r w:rsidR="00104905" w:rsidRPr="00A356FB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04905" w:rsidRPr="00A356FB">
        <w:rPr>
          <w:b/>
          <w:bCs/>
          <w:color w:val="000000" w:themeColor="text1"/>
          <w:sz w:val="24"/>
          <w:szCs w:val="24"/>
        </w:rPr>
        <w:t>pentru</w:t>
      </w:r>
      <w:proofErr w:type="spellEnd"/>
      <w:r w:rsidR="00104905" w:rsidRPr="00A356FB">
        <w:rPr>
          <w:b/>
          <w:bCs/>
          <w:color w:val="000000" w:themeColor="text1"/>
          <w:sz w:val="24"/>
          <w:szCs w:val="24"/>
        </w:rPr>
        <w:t xml:space="preserve"> economie?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Adevăruri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b/>
          <w:bCs/>
          <w:color w:val="000000" w:themeColor="text1"/>
          <w:sz w:val="24"/>
          <w:szCs w:val="24"/>
        </w:rPr>
        <w:t>mituri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b/>
          <w:bCs/>
          <w:color w:val="000000" w:themeColor="text1"/>
          <w:sz w:val="24"/>
          <w:szCs w:val="24"/>
        </w:rPr>
        <w:t>provocă</w:t>
      </w:r>
      <w:r w:rsidR="006F1AC4" w:rsidRPr="00A356FB">
        <w:rPr>
          <w:b/>
          <w:bCs/>
          <w:color w:val="000000" w:themeColor="text1"/>
          <w:sz w:val="24"/>
          <w:szCs w:val="24"/>
        </w:rPr>
        <w:t>ri</w:t>
      </w:r>
      <w:proofErr w:type="spellEnd"/>
      <w:r>
        <w:rPr>
          <w:b/>
          <w:bCs/>
          <w:color w:val="000000" w:themeColor="text1"/>
          <w:sz w:val="24"/>
          <w:szCs w:val="24"/>
        </w:rPr>
        <w:t>.</w:t>
      </w:r>
    </w:p>
    <w:p w:rsidR="006F1AC4" w:rsidRDefault="00085685" w:rsidP="00085685">
      <w:pPr>
        <w:pStyle w:val="NoSpacing"/>
        <w:ind w:left="72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</w:t>
      </w:r>
      <w:proofErr w:type="spellStart"/>
      <w:r>
        <w:rPr>
          <w:b/>
          <w:bCs/>
          <w:color w:val="000000" w:themeColor="text1"/>
          <w:sz w:val="24"/>
          <w:szCs w:val="24"/>
        </w:rPr>
        <w:t>Efectele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insolvenței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și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soluț</w:t>
      </w:r>
      <w:r w:rsidRPr="00341C25">
        <w:rPr>
          <w:b/>
          <w:bCs/>
          <w:color w:val="000000" w:themeColor="text1"/>
          <w:sz w:val="24"/>
          <w:szCs w:val="24"/>
        </w:rPr>
        <w:t>ii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41C25">
        <w:rPr>
          <w:b/>
          <w:bCs/>
          <w:color w:val="000000" w:themeColor="text1"/>
          <w:sz w:val="24"/>
          <w:szCs w:val="24"/>
        </w:rPr>
        <w:t>pentru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41C25">
        <w:rPr>
          <w:b/>
          <w:bCs/>
          <w:color w:val="000000" w:themeColor="text1"/>
          <w:sz w:val="24"/>
          <w:szCs w:val="24"/>
        </w:rPr>
        <w:t>redresarea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41C25">
        <w:rPr>
          <w:b/>
          <w:bCs/>
          <w:color w:val="000000" w:themeColor="text1"/>
          <w:sz w:val="24"/>
          <w:szCs w:val="24"/>
        </w:rPr>
        <w:t>companiilor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41C25">
        <w:rPr>
          <w:b/>
          <w:bCs/>
          <w:color w:val="000000" w:themeColor="text1"/>
          <w:sz w:val="24"/>
          <w:szCs w:val="24"/>
        </w:rPr>
        <w:t>în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41C25">
        <w:rPr>
          <w:b/>
          <w:bCs/>
          <w:color w:val="000000" w:themeColor="text1"/>
          <w:sz w:val="24"/>
          <w:szCs w:val="24"/>
        </w:rPr>
        <w:t>insolvență</w:t>
      </w:r>
      <w:proofErr w:type="spellEnd"/>
    </w:p>
    <w:p w:rsidR="00F14226" w:rsidRDefault="00F14226" w:rsidP="00F14226">
      <w:pPr>
        <w:pStyle w:val="NoSpacing"/>
        <w:rPr>
          <w:b/>
          <w:bCs/>
          <w:color w:val="000000" w:themeColor="text1"/>
          <w:sz w:val="24"/>
          <w:szCs w:val="24"/>
        </w:rPr>
      </w:pPr>
    </w:p>
    <w:p w:rsidR="00F14226" w:rsidRPr="00A356FB" w:rsidRDefault="00F14226" w:rsidP="00F14226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Moderator:</w:t>
      </w:r>
      <w:r w:rsidRPr="00F14226">
        <w:rPr>
          <w:color w:val="000000" w:themeColor="text1"/>
          <w:sz w:val="24"/>
          <w:szCs w:val="24"/>
        </w:rPr>
        <w:t xml:space="preserve"> </w:t>
      </w:r>
      <w:r w:rsidRPr="00A356FB">
        <w:rPr>
          <w:color w:val="000000" w:themeColor="text1"/>
          <w:sz w:val="24"/>
          <w:szCs w:val="24"/>
        </w:rPr>
        <w:t>Cristi Dimitriu, Director General, News.ro</w:t>
      </w:r>
    </w:p>
    <w:p w:rsidR="00F14226" w:rsidRPr="00A356FB" w:rsidRDefault="00F14226" w:rsidP="00F14226">
      <w:pPr>
        <w:pStyle w:val="NoSpacing"/>
        <w:rPr>
          <w:color w:val="000000" w:themeColor="text1"/>
          <w:sz w:val="24"/>
          <w:szCs w:val="24"/>
        </w:rPr>
      </w:pPr>
    </w:p>
    <w:p w:rsidR="00085685" w:rsidRDefault="00085685" w:rsidP="00085685">
      <w:pPr>
        <w:pStyle w:val="NoSpacing"/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Speakeri</w:t>
      </w:r>
      <w:proofErr w:type="spellEnd"/>
      <w:r w:rsidR="00F14226">
        <w:rPr>
          <w:b/>
          <w:bCs/>
          <w:color w:val="000000" w:themeColor="text1"/>
          <w:sz w:val="24"/>
          <w:szCs w:val="24"/>
        </w:rPr>
        <w:t>:</w:t>
      </w:r>
    </w:p>
    <w:p w:rsidR="00F14226" w:rsidRPr="00085685" w:rsidRDefault="00F14226" w:rsidP="00085685">
      <w:pPr>
        <w:pStyle w:val="NoSpacing"/>
        <w:rPr>
          <w:color w:val="000000" w:themeColor="text1"/>
          <w:sz w:val="24"/>
          <w:szCs w:val="24"/>
        </w:rPr>
      </w:pPr>
    </w:p>
    <w:p w:rsidR="00085685" w:rsidRPr="00A356FB" w:rsidRDefault="00085685" w:rsidP="00085685">
      <w:pPr>
        <w:pStyle w:val="NoSpacing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A356FB">
        <w:rPr>
          <w:color w:val="000000" w:themeColor="text1"/>
          <w:sz w:val="24"/>
          <w:szCs w:val="24"/>
        </w:rPr>
        <w:t xml:space="preserve">Dr. Marcela </w:t>
      </w:r>
      <w:proofErr w:type="spellStart"/>
      <w:r w:rsidRPr="00A356FB">
        <w:rPr>
          <w:color w:val="000000" w:themeColor="text1"/>
          <w:sz w:val="24"/>
          <w:szCs w:val="24"/>
        </w:rPr>
        <w:t>Comșa,Judecator</w:t>
      </w:r>
      <w:proofErr w:type="spellEnd"/>
      <w:r w:rsidRPr="00A356FB">
        <w:rPr>
          <w:color w:val="000000" w:themeColor="text1"/>
          <w:sz w:val="24"/>
          <w:szCs w:val="24"/>
        </w:rPr>
        <w:t xml:space="preserve"> </w:t>
      </w:r>
      <w:proofErr w:type="spellStart"/>
      <w:r w:rsidRPr="00A356FB">
        <w:rPr>
          <w:color w:val="000000" w:themeColor="text1"/>
          <w:sz w:val="24"/>
          <w:szCs w:val="24"/>
        </w:rPr>
        <w:t>Direcția</w:t>
      </w:r>
      <w:proofErr w:type="spellEnd"/>
      <w:r w:rsidRPr="00A356FB">
        <w:rPr>
          <w:rStyle w:val="NoSpacing"/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r w:rsidRPr="00A356FB">
        <w:rPr>
          <w:rStyle w:val="apple-converted-space"/>
          <w:rFonts w:ascii="Calibri" w:hAnsi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356FB">
        <w:rPr>
          <w:rFonts w:ascii="Calibri" w:hAnsi="Calibri"/>
          <w:color w:val="000000"/>
          <w:sz w:val="24"/>
          <w:szCs w:val="24"/>
          <w:shd w:val="clear" w:color="auto" w:fill="FFFFFF"/>
        </w:rPr>
        <w:t>Elaborare</w:t>
      </w:r>
      <w:proofErr w:type="spellEnd"/>
      <w:r w:rsidRPr="00A356FB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356FB">
        <w:rPr>
          <w:rFonts w:ascii="Calibri" w:hAnsi="Calibri"/>
          <w:color w:val="000000"/>
          <w:sz w:val="24"/>
          <w:szCs w:val="24"/>
          <w:shd w:val="clear" w:color="auto" w:fill="FFFFFF"/>
        </w:rPr>
        <w:t>Acte</w:t>
      </w:r>
      <w:proofErr w:type="spellEnd"/>
      <w:r w:rsidRPr="00A356FB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Normative</w:t>
      </w:r>
      <w:r w:rsidRPr="00A356FB">
        <w:rPr>
          <w:color w:val="000000" w:themeColor="text1"/>
          <w:sz w:val="24"/>
          <w:szCs w:val="24"/>
        </w:rPr>
        <w:t xml:space="preserve">, </w:t>
      </w:r>
      <w:proofErr w:type="spellStart"/>
      <w:r w:rsidRPr="00A356FB">
        <w:rPr>
          <w:color w:val="000000" w:themeColor="text1"/>
          <w:sz w:val="24"/>
          <w:szCs w:val="24"/>
        </w:rPr>
        <w:t>Ministerul</w:t>
      </w:r>
      <w:proofErr w:type="spellEnd"/>
      <w:r w:rsidRPr="00A356FB">
        <w:rPr>
          <w:color w:val="000000" w:themeColor="text1"/>
          <w:sz w:val="24"/>
          <w:szCs w:val="24"/>
        </w:rPr>
        <w:t xml:space="preserve">  </w:t>
      </w:r>
      <w:r w:rsidR="009614A9">
        <w:rPr>
          <w:color w:val="000000" w:themeColor="text1"/>
          <w:sz w:val="24"/>
          <w:szCs w:val="24"/>
        </w:rPr>
        <w:t>Justiț</w:t>
      </w:r>
      <w:r w:rsidRPr="00A356FB">
        <w:rPr>
          <w:color w:val="000000" w:themeColor="text1"/>
          <w:sz w:val="24"/>
          <w:szCs w:val="24"/>
        </w:rPr>
        <w:t xml:space="preserve">iei </w:t>
      </w:r>
    </w:p>
    <w:p w:rsidR="00360905" w:rsidRPr="00085685" w:rsidRDefault="00F14226" w:rsidP="00085685">
      <w:pPr>
        <w:pStyle w:val="NoSpacing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Ioan </w:t>
      </w:r>
      <w:proofErr w:type="spellStart"/>
      <w:r>
        <w:rPr>
          <w:sz w:val="24"/>
          <w:szCs w:val="24"/>
        </w:rPr>
        <w:t>Cuș</w:t>
      </w:r>
      <w:r w:rsidR="00104905" w:rsidRPr="00085685">
        <w:rPr>
          <w:sz w:val="24"/>
          <w:szCs w:val="24"/>
        </w:rPr>
        <w:t>a</w:t>
      </w:r>
      <w:proofErr w:type="spellEnd"/>
      <w:r w:rsidR="00882DAA" w:rsidRPr="00085685">
        <w:rPr>
          <w:sz w:val="24"/>
          <w:szCs w:val="24"/>
        </w:rPr>
        <w:t>,</w:t>
      </w:r>
      <w:r w:rsidR="00104905" w:rsidRPr="00085685">
        <w:rPr>
          <w:sz w:val="24"/>
          <w:szCs w:val="24"/>
        </w:rPr>
        <w:t xml:space="preserve"> </w:t>
      </w:r>
      <w:proofErr w:type="spellStart"/>
      <w:r w:rsidR="00104905" w:rsidRPr="00085685">
        <w:rPr>
          <w:sz w:val="24"/>
          <w:szCs w:val="24"/>
        </w:rPr>
        <w:t>Vicep</w:t>
      </w:r>
      <w:r>
        <w:rPr>
          <w:sz w:val="24"/>
          <w:szCs w:val="24"/>
        </w:rPr>
        <w:t>reședinte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juridică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disciplina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 w:rsidR="00882DAA" w:rsidRPr="00085685">
        <w:rPr>
          <w:sz w:val="24"/>
          <w:szCs w:val="24"/>
        </w:rPr>
        <w:t>i</w:t>
      </w:r>
      <w:proofErr w:type="spellEnd"/>
      <w:r w:rsidR="00882DAA" w:rsidRPr="00085685">
        <w:rPr>
          <w:sz w:val="24"/>
          <w:szCs w:val="24"/>
        </w:rPr>
        <w:t xml:space="preserve"> </w:t>
      </w:r>
      <w:proofErr w:type="spellStart"/>
      <w:r w:rsidR="00882DAA" w:rsidRPr="00085685">
        <w:rPr>
          <w:sz w:val="24"/>
          <w:szCs w:val="24"/>
        </w:rPr>
        <w:t>im</w:t>
      </w:r>
      <w:r>
        <w:rPr>
          <w:sz w:val="24"/>
          <w:szCs w:val="24"/>
        </w:rPr>
        <w:t>unități</w:t>
      </w:r>
      <w:proofErr w:type="spellEnd"/>
      <w:r>
        <w:rPr>
          <w:sz w:val="24"/>
          <w:szCs w:val="24"/>
        </w:rPr>
        <w:t xml:space="preserve">, Camera </w:t>
      </w:r>
      <w:proofErr w:type="spellStart"/>
      <w:r>
        <w:rPr>
          <w:sz w:val="24"/>
          <w:szCs w:val="24"/>
        </w:rPr>
        <w:t>Deputaț</w:t>
      </w:r>
      <w:r w:rsidR="00104905" w:rsidRPr="00085685">
        <w:rPr>
          <w:sz w:val="24"/>
          <w:szCs w:val="24"/>
        </w:rPr>
        <w:t>ilor</w:t>
      </w:r>
      <w:proofErr w:type="spellEnd"/>
    </w:p>
    <w:p w:rsidR="00360905" w:rsidRPr="00A356FB" w:rsidRDefault="00360905" w:rsidP="00B55A6A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356FB">
        <w:rPr>
          <w:sz w:val="24"/>
          <w:szCs w:val="24"/>
        </w:rPr>
        <w:t xml:space="preserve">Andrei </w:t>
      </w:r>
      <w:proofErr w:type="spellStart"/>
      <w:r w:rsidRPr="00A356FB">
        <w:rPr>
          <w:sz w:val="24"/>
          <w:szCs w:val="24"/>
        </w:rPr>
        <w:t>Cionca</w:t>
      </w:r>
      <w:proofErr w:type="spellEnd"/>
      <w:r w:rsidRPr="00A356FB">
        <w:rPr>
          <w:sz w:val="24"/>
          <w:szCs w:val="24"/>
        </w:rPr>
        <w:t>, CEO, CITR</w:t>
      </w:r>
    </w:p>
    <w:p w:rsidR="00360905" w:rsidRPr="00A356FB" w:rsidRDefault="00360905" w:rsidP="00B55A6A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356FB">
        <w:rPr>
          <w:sz w:val="24"/>
          <w:szCs w:val="24"/>
        </w:rPr>
        <w:t xml:space="preserve">Stan </w:t>
      </w:r>
      <w:proofErr w:type="spellStart"/>
      <w:r w:rsidRPr="00A356FB">
        <w:rPr>
          <w:sz w:val="24"/>
          <w:szCs w:val="24"/>
        </w:rPr>
        <w:t>Tîrnoveanu</w:t>
      </w:r>
      <w:proofErr w:type="spellEnd"/>
      <w:r w:rsidRPr="00A356FB">
        <w:rPr>
          <w:sz w:val="24"/>
          <w:szCs w:val="24"/>
        </w:rPr>
        <w:t xml:space="preserve">, Co-Managing Partner, ZRP Insolvency </w:t>
      </w:r>
    </w:p>
    <w:p w:rsidR="00CF05DF" w:rsidRPr="00A356FB" w:rsidRDefault="00A97FBB" w:rsidP="00CF05DF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356FB">
        <w:rPr>
          <w:sz w:val="24"/>
          <w:szCs w:val="24"/>
        </w:rPr>
        <w:t xml:space="preserve">Simona </w:t>
      </w:r>
      <w:proofErr w:type="spellStart"/>
      <w:r w:rsidRPr="00A356FB">
        <w:rPr>
          <w:sz w:val="24"/>
          <w:szCs w:val="24"/>
        </w:rPr>
        <w:t>Miloş</w:t>
      </w:r>
      <w:proofErr w:type="spellEnd"/>
      <w:r w:rsidRPr="00A356FB">
        <w:rPr>
          <w:sz w:val="24"/>
          <w:szCs w:val="24"/>
        </w:rPr>
        <w:t xml:space="preserve">, </w:t>
      </w:r>
      <w:proofErr w:type="spellStart"/>
      <w:r w:rsidRPr="00A356FB">
        <w:rPr>
          <w:sz w:val="24"/>
          <w:szCs w:val="24"/>
        </w:rPr>
        <w:t>Preşedinte</w:t>
      </w:r>
      <w:proofErr w:type="spellEnd"/>
      <w:r w:rsidRPr="00A356FB">
        <w:rPr>
          <w:sz w:val="24"/>
          <w:szCs w:val="24"/>
        </w:rPr>
        <w:t xml:space="preserve">, </w:t>
      </w:r>
      <w:proofErr w:type="spellStart"/>
      <w:r w:rsidRPr="00A356FB">
        <w:rPr>
          <w:sz w:val="24"/>
          <w:szCs w:val="24"/>
        </w:rPr>
        <w:t>Institutul</w:t>
      </w:r>
      <w:proofErr w:type="spellEnd"/>
      <w:r w:rsidRPr="00A356FB">
        <w:rPr>
          <w:sz w:val="24"/>
          <w:szCs w:val="24"/>
        </w:rPr>
        <w:t xml:space="preserve"> </w:t>
      </w:r>
      <w:proofErr w:type="spellStart"/>
      <w:r w:rsidRPr="00A356FB">
        <w:rPr>
          <w:sz w:val="24"/>
          <w:szCs w:val="24"/>
        </w:rPr>
        <w:t>Naţional</w:t>
      </w:r>
      <w:proofErr w:type="spellEnd"/>
      <w:r w:rsidRPr="00A356FB">
        <w:rPr>
          <w:sz w:val="24"/>
          <w:szCs w:val="24"/>
        </w:rPr>
        <w:t xml:space="preserve"> </w:t>
      </w:r>
      <w:proofErr w:type="spellStart"/>
      <w:r w:rsidRPr="00A356FB">
        <w:rPr>
          <w:sz w:val="24"/>
          <w:szCs w:val="24"/>
        </w:rPr>
        <w:t>pentru</w:t>
      </w:r>
      <w:proofErr w:type="spellEnd"/>
      <w:r w:rsidRPr="00A356FB">
        <w:rPr>
          <w:sz w:val="24"/>
          <w:szCs w:val="24"/>
        </w:rPr>
        <w:t xml:space="preserve"> </w:t>
      </w:r>
      <w:proofErr w:type="spellStart"/>
      <w:r w:rsidRPr="00A356FB">
        <w:rPr>
          <w:sz w:val="24"/>
          <w:szCs w:val="24"/>
        </w:rPr>
        <w:t>Pregătirea</w:t>
      </w:r>
      <w:proofErr w:type="spellEnd"/>
      <w:r w:rsidRPr="00A356FB">
        <w:rPr>
          <w:sz w:val="24"/>
          <w:szCs w:val="24"/>
        </w:rPr>
        <w:t xml:space="preserve"> </w:t>
      </w:r>
      <w:proofErr w:type="spellStart"/>
      <w:r w:rsidRPr="00A356FB">
        <w:rPr>
          <w:sz w:val="24"/>
          <w:szCs w:val="24"/>
        </w:rPr>
        <w:t>Practicienilor</w:t>
      </w:r>
      <w:proofErr w:type="spellEnd"/>
      <w:r w:rsidRPr="00A356FB">
        <w:rPr>
          <w:sz w:val="24"/>
          <w:szCs w:val="24"/>
        </w:rPr>
        <w:t xml:space="preserve"> </w:t>
      </w:r>
      <w:proofErr w:type="spellStart"/>
      <w:r w:rsidRPr="00A356FB">
        <w:rPr>
          <w:sz w:val="24"/>
          <w:szCs w:val="24"/>
        </w:rPr>
        <w:t>în</w:t>
      </w:r>
      <w:proofErr w:type="spellEnd"/>
      <w:r w:rsidRPr="00A356FB">
        <w:rPr>
          <w:sz w:val="24"/>
          <w:szCs w:val="24"/>
        </w:rPr>
        <w:t xml:space="preserve"> </w:t>
      </w:r>
      <w:proofErr w:type="spellStart"/>
      <w:r w:rsidRPr="00A356FB">
        <w:rPr>
          <w:sz w:val="24"/>
          <w:szCs w:val="24"/>
        </w:rPr>
        <w:t>Insolvenţă</w:t>
      </w:r>
      <w:proofErr w:type="spellEnd"/>
      <w:r w:rsidRPr="00A356FB">
        <w:rPr>
          <w:sz w:val="24"/>
          <w:szCs w:val="24"/>
        </w:rPr>
        <w:t xml:space="preserve"> (INPPI)</w:t>
      </w:r>
    </w:p>
    <w:p w:rsidR="00875A7B" w:rsidRPr="00A356FB" w:rsidRDefault="00F14226" w:rsidP="00875A7B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Mihai </w:t>
      </w:r>
      <w:proofErr w:type="spellStart"/>
      <w:r>
        <w:rPr>
          <w:color w:val="000000" w:themeColor="text1"/>
          <w:sz w:val="24"/>
          <w:szCs w:val="24"/>
        </w:rPr>
        <w:t>Pă</w:t>
      </w:r>
      <w:r w:rsidR="00875A7B" w:rsidRPr="00A356FB">
        <w:rPr>
          <w:color w:val="000000" w:themeColor="text1"/>
          <w:sz w:val="24"/>
          <w:szCs w:val="24"/>
        </w:rPr>
        <w:t>trulescu</w:t>
      </w:r>
      <w:proofErr w:type="spellEnd"/>
      <w:r w:rsidR="00875A7B" w:rsidRPr="00A356FB">
        <w:rPr>
          <w:color w:val="000000" w:themeColor="text1"/>
          <w:sz w:val="24"/>
          <w:szCs w:val="24"/>
        </w:rPr>
        <w:t xml:space="preserve">, </w:t>
      </w:r>
      <w:r w:rsidR="00875A7B" w:rsidRPr="00A356FB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Senior Economist, </w:t>
      </w:r>
      <w:proofErr w:type="spellStart"/>
      <w:r w:rsidR="00875A7B" w:rsidRPr="00A356FB">
        <w:rPr>
          <w:rFonts w:cs="Arial"/>
          <w:color w:val="000000" w:themeColor="text1"/>
          <w:sz w:val="24"/>
          <w:szCs w:val="24"/>
          <w:shd w:val="clear" w:color="auto" w:fill="FFFFFF"/>
        </w:rPr>
        <w:t>Departamentul</w:t>
      </w:r>
      <w:proofErr w:type="spellEnd"/>
      <w:r w:rsidR="00875A7B" w:rsidRPr="00A356FB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Macro &amp; Strategic Analysis, </w:t>
      </w:r>
      <w:r w:rsidR="00875A7B" w:rsidRPr="00A356FB">
        <w:rPr>
          <w:rStyle w:val="Emphasis"/>
          <w:rFonts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UniCredit</w:t>
      </w:r>
      <w:r w:rsidR="00875A7B" w:rsidRPr="00A356FB">
        <w:rPr>
          <w:rStyle w:val="apple-converted-space"/>
          <w:rFonts w:cs="Arial"/>
          <w:color w:val="000000" w:themeColor="text1"/>
          <w:sz w:val="24"/>
          <w:szCs w:val="24"/>
          <w:shd w:val="clear" w:color="auto" w:fill="FFFFFF"/>
        </w:rPr>
        <w:t> </w:t>
      </w:r>
      <w:r w:rsidR="00875A7B" w:rsidRPr="00A356FB">
        <w:rPr>
          <w:rFonts w:cs="Arial"/>
          <w:color w:val="000000" w:themeColor="text1"/>
          <w:sz w:val="24"/>
          <w:szCs w:val="24"/>
          <w:shd w:val="clear" w:color="auto" w:fill="FFFFFF"/>
        </w:rPr>
        <w:t>Bank</w:t>
      </w:r>
    </w:p>
    <w:p w:rsidR="00EB4949" w:rsidRPr="00A356FB" w:rsidRDefault="00EB4949" w:rsidP="00EB4949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  <w:sz w:val="24"/>
          <w:szCs w:val="24"/>
        </w:rPr>
      </w:pPr>
      <w:r w:rsidRPr="00A356FB">
        <w:rPr>
          <w:color w:val="000000" w:themeColor="text1"/>
          <w:sz w:val="24"/>
          <w:szCs w:val="24"/>
        </w:rPr>
        <w:t xml:space="preserve">Paul Anghel,  Director General, </w:t>
      </w:r>
      <w:proofErr w:type="spellStart"/>
      <w:r w:rsidRPr="00A356FB">
        <w:rPr>
          <w:color w:val="000000" w:themeColor="text1"/>
          <w:sz w:val="24"/>
          <w:szCs w:val="24"/>
        </w:rPr>
        <w:t>Direcţia</w:t>
      </w:r>
      <w:proofErr w:type="spellEnd"/>
      <w:r w:rsidRPr="00A356FB">
        <w:rPr>
          <w:color w:val="000000" w:themeColor="text1"/>
          <w:sz w:val="24"/>
          <w:szCs w:val="24"/>
        </w:rPr>
        <w:t xml:space="preserve"> </w:t>
      </w:r>
      <w:proofErr w:type="spellStart"/>
      <w:r w:rsidRPr="00A356FB">
        <w:rPr>
          <w:color w:val="000000" w:themeColor="text1"/>
          <w:sz w:val="24"/>
          <w:szCs w:val="24"/>
        </w:rPr>
        <w:t>Generală</w:t>
      </w:r>
      <w:proofErr w:type="spellEnd"/>
      <w:r w:rsidRPr="00A356FB">
        <w:rPr>
          <w:color w:val="000000" w:themeColor="text1"/>
          <w:sz w:val="24"/>
          <w:szCs w:val="24"/>
        </w:rPr>
        <w:t xml:space="preserve"> Control </w:t>
      </w:r>
      <w:proofErr w:type="spellStart"/>
      <w:r w:rsidRPr="00A356FB">
        <w:rPr>
          <w:color w:val="000000" w:themeColor="text1"/>
          <w:sz w:val="24"/>
          <w:szCs w:val="24"/>
        </w:rPr>
        <w:t>şi</w:t>
      </w:r>
      <w:proofErr w:type="spellEnd"/>
      <w:r w:rsidRPr="00A356FB">
        <w:rPr>
          <w:color w:val="000000" w:themeColor="text1"/>
          <w:sz w:val="24"/>
          <w:szCs w:val="24"/>
        </w:rPr>
        <w:t xml:space="preserve"> </w:t>
      </w:r>
      <w:proofErr w:type="spellStart"/>
      <w:r w:rsidRPr="00A356FB">
        <w:rPr>
          <w:color w:val="000000" w:themeColor="text1"/>
          <w:sz w:val="24"/>
          <w:szCs w:val="24"/>
        </w:rPr>
        <w:t>Supraveghere</w:t>
      </w:r>
      <w:proofErr w:type="spellEnd"/>
      <w:r w:rsidRPr="00A356FB">
        <w:rPr>
          <w:color w:val="000000" w:themeColor="text1"/>
          <w:sz w:val="24"/>
          <w:szCs w:val="24"/>
        </w:rPr>
        <w:t xml:space="preserve"> </w:t>
      </w:r>
      <w:proofErr w:type="spellStart"/>
      <w:r w:rsidRPr="00A356FB">
        <w:rPr>
          <w:color w:val="000000" w:themeColor="text1"/>
          <w:sz w:val="24"/>
          <w:szCs w:val="24"/>
        </w:rPr>
        <w:t>Piaţă</w:t>
      </w:r>
      <w:proofErr w:type="spellEnd"/>
      <w:r w:rsidRPr="00A356FB">
        <w:rPr>
          <w:color w:val="000000" w:themeColor="text1"/>
          <w:sz w:val="24"/>
          <w:szCs w:val="24"/>
        </w:rPr>
        <w:t xml:space="preserve"> </w:t>
      </w:r>
      <w:proofErr w:type="spellStart"/>
      <w:r w:rsidRPr="00A356FB">
        <w:rPr>
          <w:color w:val="000000" w:themeColor="text1"/>
          <w:sz w:val="24"/>
          <w:szCs w:val="24"/>
        </w:rPr>
        <w:t>şi</w:t>
      </w:r>
      <w:proofErr w:type="spellEnd"/>
      <w:r w:rsidRPr="00A356FB">
        <w:rPr>
          <w:color w:val="000000" w:themeColor="text1"/>
          <w:sz w:val="24"/>
          <w:szCs w:val="24"/>
        </w:rPr>
        <w:t xml:space="preserve"> </w:t>
      </w:r>
      <w:proofErr w:type="spellStart"/>
      <w:r w:rsidRPr="00A356FB">
        <w:rPr>
          <w:color w:val="000000" w:themeColor="text1"/>
          <w:sz w:val="24"/>
          <w:szCs w:val="24"/>
        </w:rPr>
        <w:t>Armonizare</w:t>
      </w:r>
      <w:proofErr w:type="spellEnd"/>
      <w:r w:rsidRPr="00A356FB">
        <w:rPr>
          <w:color w:val="000000" w:themeColor="text1"/>
          <w:sz w:val="24"/>
          <w:szCs w:val="24"/>
        </w:rPr>
        <w:t xml:space="preserve"> </w:t>
      </w:r>
      <w:proofErr w:type="spellStart"/>
      <w:r w:rsidRPr="00A356FB">
        <w:rPr>
          <w:color w:val="000000" w:themeColor="text1"/>
          <w:sz w:val="24"/>
          <w:szCs w:val="24"/>
        </w:rPr>
        <w:t>Europeană</w:t>
      </w:r>
      <w:proofErr w:type="spellEnd"/>
      <w:r w:rsidRPr="00A356FB">
        <w:rPr>
          <w:color w:val="000000" w:themeColor="text1"/>
          <w:sz w:val="24"/>
          <w:szCs w:val="24"/>
        </w:rPr>
        <w:t>, ANPC</w:t>
      </w:r>
    </w:p>
    <w:p w:rsidR="00780288" w:rsidRPr="00A356FB" w:rsidRDefault="00817CEF" w:rsidP="0078028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A356FB">
        <w:rPr>
          <w:rFonts w:eastAsia="Times New Roman"/>
          <w:sz w:val="24"/>
          <w:szCs w:val="24"/>
        </w:rPr>
        <w:t xml:space="preserve">Irina </w:t>
      </w:r>
      <w:proofErr w:type="spellStart"/>
      <w:r w:rsidRPr="00A356FB">
        <w:rPr>
          <w:rFonts w:eastAsia="Times New Roman"/>
          <w:sz w:val="24"/>
          <w:szCs w:val="24"/>
        </w:rPr>
        <w:t>Bura</w:t>
      </w:r>
      <w:proofErr w:type="spellEnd"/>
      <w:r w:rsidRPr="00A356FB">
        <w:rPr>
          <w:rFonts w:eastAsia="Times New Roman"/>
          <w:sz w:val="24"/>
          <w:szCs w:val="24"/>
        </w:rPr>
        <w:t xml:space="preserve"> </w:t>
      </w:r>
      <w:proofErr w:type="spellStart"/>
      <w:r w:rsidRPr="00A356FB">
        <w:rPr>
          <w:rFonts w:eastAsia="Times New Roman"/>
          <w:sz w:val="24"/>
          <w:szCs w:val="24"/>
        </w:rPr>
        <w:t>Uglean</w:t>
      </w:r>
      <w:proofErr w:type="spellEnd"/>
      <w:r w:rsidRPr="00A356FB">
        <w:rPr>
          <w:rFonts w:eastAsia="Times New Roman"/>
          <w:sz w:val="24"/>
          <w:szCs w:val="24"/>
        </w:rPr>
        <w:t xml:space="preserve"> , </w:t>
      </w:r>
      <w:proofErr w:type="spellStart"/>
      <w:r w:rsidRPr="00A356FB">
        <w:rPr>
          <w:rFonts w:eastAsia="Times New Roman"/>
          <w:sz w:val="24"/>
          <w:szCs w:val="24"/>
        </w:rPr>
        <w:t>Şef</w:t>
      </w:r>
      <w:proofErr w:type="spellEnd"/>
      <w:r w:rsidRPr="00A356FB">
        <w:rPr>
          <w:rFonts w:eastAsia="Times New Roman"/>
          <w:sz w:val="24"/>
          <w:szCs w:val="24"/>
        </w:rPr>
        <w:t xml:space="preserve"> Serviciu </w:t>
      </w:r>
      <w:proofErr w:type="spellStart"/>
      <w:r w:rsidRPr="00A356FB">
        <w:rPr>
          <w:rFonts w:eastAsia="Times New Roman"/>
          <w:sz w:val="24"/>
          <w:szCs w:val="24"/>
        </w:rPr>
        <w:t>Buletinul</w:t>
      </w:r>
      <w:proofErr w:type="spellEnd"/>
      <w:r w:rsidRPr="00A356FB">
        <w:rPr>
          <w:rFonts w:eastAsia="Times New Roman"/>
          <w:sz w:val="24"/>
          <w:szCs w:val="24"/>
        </w:rPr>
        <w:t xml:space="preserve"> </w:t>
      </w:r>
      <w:proofErr w:type="spellStart"/>
      <w:r w:rsidRPr="00A356FB">
        <w:rPr>
          <w:rFonts w:eastAsia="Times New Roman"/>
          <w:sz w:val="24"/>
          <w:szCs w:val="24"/>
        </w:rPr>
        <w:t>Procedurilor</w:t>
      </w:r>
      <w:proofErr w:type="spellEnd"/>
      <w:r w:rsidRPr="00A356FB">
        <w:rPr>
          <w:rFonts w:eastAsia="Times New Roman"/>
          <w:sz w:val="24"/>
          <w:szCs w:val="24"/>
        </w:rPr>
        <w:t xml:space="preserve"> de </w:t>
      </w:r>
      <w:proofErr w:type="spellStart"/>
      <w:r w:rsidRPr="00A356FB">
        <w:rPr>
          <w:rFonts w:eastAsia="Times New Roman"/>
          <w:sz w:val="24"/>
          <w:szCs w:val="24"/>
        </w:rPr>
        <w:t>Insolvenţă</w:t>
      </w:r>
      <w:proofErr w:type="spellEnd"/>
      <w:r w:rsidRPr="00A356FB">
        <w:rPr>
          <w:rFonts w:eastAsia="Times New Roman"/>
          <w:sz w:val="24"/>
          <w:szCs w:val="24"/>
        </w:rPr>
        <w:t xml:space="preserve">, </w:t>
      </w:r>
      <w:proofErr w:type="spellStart"/>
      <w:r w:rsidRPr="00A356FB">
        <w:rPr>
          <w:rFonts w:eastAsia="Times New Roman"/>
          <w:sz w:val="24"/>
          <w:szCs w:val="24"/>
        </w:rPr>
        <w:t>Oficiul</w:t>
      </w:r>
      <w:proofErr w:type="spellEnd"/>
      <w:r w:rsidRPr="00A356FB">
        <w:rPr>
          <w:rFonts w:eastAsia="Times New Roman"/>
          <w:sz w:val="24"/>
          <w:szCs w:val="24"/>
        </w:rPr>
        <w:t xml:space="preserve"> </w:t>
      </w:r>
      <w:proofErr w:type="spellStart"/>
      <w:r w:rsidRPr="00A356FB">
        <w:rPr>
          <w:rFonts w:eastAsia="Times New Roman"/>
          <w:sz w:val="24"/>
          <w:szCs w:val="24"/>
        </w:rPr>
        <w:t>Registrului</w:t>
      </w:r>
      <w:proofErr w:type="spellEnd"/>
      <w:r w:rsidRPr="00A356FB">
        <w:rPr>
          <w:rFonts w:eastAsia="Times New Roman"/>
          <w:sz w:val="24"/>
          <w:szCs w:val="24"/>
        </w:rPr>
        <w:t xml:space="preserve"> </w:t>
      </w:r>
      <w:proofErr w:type="spellStart"/>
      <w:r w:rsidRPr="00A356FB">
        <w:rPr>
          <w:rFonts w:eastAsia="Times New Roman"/>
          <w:sz w:val="24"/>
          <w:szCs w:val="24"/>
        </w:rPr>
        <w:t>Comerţului</w:t>
      </w:r>
      <w:proofErr w:type="spellEnd"/>
    </w:p>
    <w:p w:rsidR="00780288" w:rsidRPr="00A356FB" w:rsidRDefault="00F14226" w:rsidP="00635F50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Ana </w:t>
      </w:r>
      <w:proofErr w:type="spellStart"/>
      <w:r>
        <w:rPr>
          <w:color w:val="000000" w:themeColor="text1"/>
          <w:sz w:val="24"/>
          <w:szCs w:val="24"/>
        </w:rPr>
        <w:t>Dincă</w:t>
      </w:r>
      <w:proofErr w:type="spellEnd"/>
      <w:r w:rsidR="00780288" w:rsidRPr="00A356FB">
        <w:rPr>
          <w:color w:val="000000" w:themeColor="text1"/>
          <w:sz w:val="24"/>
          <w:szCs w:val="24"/>
        </w:rPr>
        <w:t xml:space="preserve"> </w:t>
      </w:r>
      <w:r w:rsidR="0033114B" w:rsidRPr="00A356FB">
        <w:rPr>
          <w:color w:val="000000" w:themeColor="text1"/>
          <w:sz w:val="24"/>
          <w:szCs w:val="24"/>
        </w:rPr>
        <w:t xml:space="preserve">Managing Partner Audit One </w:t>
      </w:r>
    </w:p>
    <w:p w:rsidR="00635F50" w:rsidRPr="00A356FB" w:rsidRDefault="00635F50" w:rsidP="00635F50">
      <w:pPr>
        <w:pStyle w:val="NoSpacing"/>
        <w:ind w:left="720"/>
        <w:rPr>
          <w:color w:val="000000" w:themeColor="text1"/>
          <w:sz w:val="24"/>
          <w:szCs w:val="24"/>
        </w:rPr>
      </w:pPr>
    </w:p>
    <w:p w:rsidR="00DA449B" w:rsidRPr="00A356FB" w:rsidRDefault="00914E8E" w:rsidP="00DA449B">
      <w:pPr>
        <w:pStyle w:val="NoSpacing"/>
        <w:rPr>
          <w:color w:val="000000" w:themeColor="text1"/>
          <w:sz w:val="24"/>
          <w:szCs w:val="24"/>
        </w:rPr>
      </w:pPr>
      <w:r w:rsidRPr="00A356FB">
        <w:rPr>
          <w:color w:val="000000" w:themeColor="text1"/>
          <w:sz w:val="24"/>
          <w:szCs w:val="24"/>
        </w:rPr>
        <w:t>12.</w:t>
      </w:r>
      <w:r w:rsidR="00F14226">
        <w:rPr>
          <w:color w:val="000000" w:themeColor="text1"/>
          <w:sz w:val="24"/>
          <w:szCs w:val="24"/>
        </w:rPr>
        <w:t>30</w:t>
      </w:r>
      <w:r w:rsidRPr="00A356FB">
        <w:rPr>
          <w:color w:val="000000" w:themeColor="text1"/>
          <w:sz w:val="24"/>
          <w:szCs w:val="24"/>
        </w:rPr>
        <w:t>-13.</w:t>
      </w:r>
      <w:r w:rsidR="00F14226">
        <w:rPr>
          <w:color w:val="000000" w:themeColor="text1"/>
          <w:sz w:val="24"/>
          <w:szCs w:val="24"/>
        </w:rPr>
        <w:t>30</w:t>
      </w:r>
      <w:r w:rsidR="009E022C" w:rsidRPr="00A356FB">
        <w:rPr>
          <w:color w:val="000000" w:themeColor="text1"/>
          <w:sz w:val="24"/>
          <w:szCs w:val="24"/>
        </w:rPr>
        <w:t xml:space="preserve"> </w:t>
      </w:r>
      <w:r w:rsidR="0093516F" w:rsidRPr="00A356FB">
        <w:rPr>
          <w:color w:val="000000" w:themeColor="text1"/>
          <w:sz w:val="24"/>
          <w:szCs w:val="24"/>
        </w:rPr>
        <w:t xml:space="preserve">Business </w:t>
      </w:r>
      <w:r w:rsidR="00DA449B" w:rsidRPr="00A356FB">
        <w:rPr>
          <w:color w:val="000000" w:themeColor="text1"/>
          <w:sz w:val="24"/>
          <w:szCs w:val="24"/>
        </w:rPr>
        <w:t>Lunch</w:t>
      </w:r>
    </w:p>
    <w:p w:rsidR="00416383" w:rsidRDefault="00416383" w:rsidP="00DA449B">
      <w:pPr>
        <w:pStyle w:val="NoSpacing"/>
        <w:rPr>
          <w:color w:val="000000" w:themeColor="text1"/>
          <w:sz w:val="24"/>
          <w:szCs w:val="24"/>
        </w:rPr>
      </w:pPr>
    </w:p>
    <w:p w:rsidR="00416383" w:rsidRDefault="00416383" w:rsidP="00DA449B">
      <w:pPr>
        <w:pStyle w:val="NoSpacing"/>
        <w:rPr>
          <w:color w:val="000000" w:themeColor="text1"/>
          <w:sz w:val="24"/>
          <w:szCs w:val="24"/>
        </w:rPr>
      </w:pPr>
    </w:p>
    <w:p w:rsidR="00416383" w:rsidRDefault="00416383" w:rsidP="00DA449B">
      <w:pPr>
        <w:pStyle w:val="NoSpacing"/>
        <w:rPr>
          <w:color w:val="000000" w:themeColor="text1"/>
          <w:sz w:val="24"/>
          <w:szCs w:val="24"/>
        </w:rPr>
      </w:pPr>
    </w:p>
    <w:p w:rsidR="00416383" w:rsidRDefault="00416383" w:rsidP="00DA449B">
      <w:pPr>
        <w:pStyle w:val="NoSpacing"/>
        <w:rPr>
          <w:color w:val="000000" w:themeColor="text1"/>
          <w:sz w:val="24"/>
          <w:szCs w:val="24"/>
        </w:rPr>
      </w:pPr>
    </w:p>
    <w:p w:rsidR="00416383" w:rsidRPr="0093516F" w:rsidRDefault="00416383" w:rsidP="00DA449B">
      <w:pPr>
        <w:pStyle w:val="NoSpacing"/>
        <w:rPr>
          <w:color w:val="000000" w:themeColor="text1"/>
          <w:sz w:val="24"/>
          <w:szCs w:val="24"/>
        </w:rPr>
      </w:pPr>
      <w:r w:rsidRPr="00416383">
        <w:rPr>
          <w:noProof/>
          <w:color w:val="000000" w:themeColor="text1"/>
          <w:sz w:val="24"/>
          <w:szCs w:val="24"/>
        </w:rPr>
        <w:drawing>
          <wp:inline distT="0" distB="0" distL="0" distR="0">
            <wp:extent cx="5943600" cy="448945"/>
            <wp:effectExtent l="0" t="0" r="0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91600" cy="679308"/>
                      <a:chOff x="0" y="5932897"/>
                      <a:chExt cx="8991600" cy="679308"/>
                    </a:xfrm>
                  </a:grpSpPr>
                  <a:pic>
                    <a:nvPicPr>
                      <a:cNvPr id="10" name="Picture 9" descr="logo_CITR-01.jpg"/>
                      <a:cNvPicPr>
                        <a:picLocks noChangeAspect="1"/>
                      </a:cNvPicPr>
                    </a:nvPicPr>
                    <a:blipFill>
                      <a:blip r:embed="rId6" cstate="print"/>
                      <a:stretch>
                        <a:fillRect/>
                      </a:stretch>
                    </a:blipFill>
                    <a:spPr>
                      <a:xfrm>
                        <a:off x="609600" y="5943600"/>
                        <a:ext cx="1613916" cy="668605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1" name="TextBox 10"/>
                      <a:cNvSpPr txBox="1"/>
                    </a:nvSpPr>
                    <a:spPr>
                      <a:xfrm>
                        <a:off x="0" y="5943600"/>
                        <a:ext cx="1295400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o-RO" sz="1400" dirty="0" smtClean="0"/>
                            <a:t>partener</a:t>
                          </a:r>
                          <a:r>
                            <a:rPr lang="en-US" sz="1400" dirty="0" err="1" smtClean="0"/>
                            <a:t>i</a:t>
                          </a:r>
                          <a:endParaRPr lang="en-US" sz="1400" dirty="0"/>
                        </a:p>
                      </a:txBody>
                      <a:useSpRect/>
                    </a:txSp>
                  </a:sp>
                  <a:pic>
                    <a:nvPicPr>
                      <a:cNvPr id="12" name="Picture 11" descr="ZRP_20Ani_HighResJPG.jpg"/>
                      <a:cNvPicPr>
                        <a:picLocks noChangeAspect="1"/>
                      </a:cNvPicPr>
                    </a:nvPicPr>
                    <a:blipFill>
                      <a:blip r:embed="rId7" cstate="print"/>
                      <a:stretch>
                        <a:fillRect/>
                      </a:stretch>
                    </a:blipFill>
                    <a:spPr>
                      <a:xfrm>
                        <a:off x="2286000" y="6096000"/>
                        <a:ext cx="3944760" cy="30480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3" name="Picture 12" descr="INPPI.jpg"/>
                      <a:cNvPicPr>
                        <a:picLocks noChangeAspect="1"/>
                      </a:cNvPicPr>
                    </a:nvPicPr>
                    <a:blipFill>
                      <a:blip r:embed="rId8" cstate="print"/>
                      <a:stretch>
                        <a:fillRect/>
                      </a:stretch>
                    </a:blipFill>
                    <a:spPr>
                      <a:xfrm>
                        <a:off x="8305800" y="5932897"/>
                        <a:ext cx="685800" cy="673698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4" name="Picture 13" descr="logo insolvency.jpg"/>
                      <a:cNvPicPr>
                        <a:picLocks noChangeAspect="1"/>
                      </a:cNvPicPr>
                    </a:nvPicPr>
                    <a:blipFill>
                      <a:blip r:embed="rId9"/>
                      <a:stretch>
                        <a:fillRect/>
                      </a:stretch>
                    </a:blipFill>
                    <a:spPr>
                      <a:xfrm>
                        <a:off x="6553200" y="6019800"/>
                        <a:ext cx="1569720" cy="429768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inline>
        </w:drawing>
      </w:r>
    </w:p>
    <w:sectPr w:rsidR="00416383" w:rsidRPr="0093516F" w:rsidSect="00DA449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84F"/>
    <w:multiLevelType w:val="hybridMultilevel"/>
    <w:tmpl w:val="4F60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926D9"/>
    <w:multiLevelType w:val="hybridMultilevel"/>
    <w:tmpl w:val="04DA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C026A"/>
    <w:multiLevelType w:val="hybridMultilevel"/>
    <w:tmpl w:val="8884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D24C3"/>
    <w:multiLevelType w:val="multilevel"/>
    <w:tmpl w:val="1FB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B6B76"/>
    <w:multiLevelType w:val="hybridMultilevel"/>
    <w:tmpl w:val="BB7E43DA"/>
    <w:lvl w:ilvl="0" w:tplc="7BDC3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C6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CA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A3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E6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00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87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C0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01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321C86"/>
    <w:multiLevelType w:val="hybridMultilevel"/>
    <w:tmpl w:val="D7E4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B2292"/>
    <w:multiLevelType w:val="hybridMultilevel"/>
    <w:tmpl w:val="D052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32E20"/>
    <w:multiLevelType w:val="hybridMultilevel"/>
    <w:tmpl w:val="96108440"/>
    <w:lvl w:ilvl="0" w:tplc="F7C29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45E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8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CC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EA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43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A5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40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46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3D1176"/>
    <w:multiLevelType w:val="multilevel"/>
    <w:tmpl w:val="20BAEF6C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664615D"/>
    <w:multiLevelType w:val="hybridMultilevel"/>
    <w:tmpl w:val="E2DC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A5E"/>
    <w:rsid w:val="00044A5E"/>
    <w:rsid w:val="00085685"/>
    <w:rsid w:val="00104905"/>
    <w:rsid w:val="00164D83"/>
    <w:rsid w:val="001C6040"/>
    <w:rsid w:val="001E44AA"/>
    <w:rsid w:val="00211A66"/>
    <w:rsid w:val="002A4A52"/>
    <w:rsid w:val="002B5AF0"/>
    <w:rsid w:val="002D0B07"/>
    <w:rsid w:val="002F2639"/>
    <w:rsid w:val="0033114B"/>
    <w:rsid w:val="00360905"/>
    <w:rsid w:val="00370D81"/>
    <w:rsid w:val="003A515A"/>
    <w:rsid w:val="003C2EDB"/>
    <w:rsid w:val="003C4175"/>
    <w:rsid w:val="003E670B"/>
    <w:rsid w:val="003F2C34"/>
    <w:rsid w:val="00416383"/>
    <w:rsid w:val="00635F50"/>
    <w:rsid w:val="006F1AC4"/>
    <w:rsid w:val="007345FF"/>
    <w:rsid w:val="007348D0"/>
    <w:rsid w:val="00771ECC"/>
    <w:rsid w:val="00780288"/>
    <w:rsid w:val="00795F4A"/>
    <w:rsid w:val="008148C4"/>
    <w:rsid w:val="00817CEF"/>
    <w:rsid w:val="00875A7B"/>
    <w:rsid w:val="00882DAA"/>
    <w:rsid w:val="00914E8E"/>
    <w:rsid w:val="0093516F"/>
    <w:rsid w:val="009614A9"/>
    <w:rsid w:val="009E022C"/>
    <w:rsid w:val="009F1F59"/>
    <w:rsid w:val="00A12696"/>
    <w:rsid w:val="00A356FB"/>
    <w:rsid w:val="00A97FBB"/>
    <w:rsid w:val="00AD10EA"/>
    <w:rsid w:val="00B02BCC"/>
    <w:rsid w:val="00B55A6A"/>
    <w:rsid w:val="00B870E9"/>
    <w:rsid w:val="00BD6403"/>
    <w:rsid w:val="00C331CE"/>
    <w:rsid w:val="00CC4F8B"/>
    <w:rsid w:val="00CF05DF"/>
    <w:rsid w:val="00D44DC1"/>
    <w:rsid w:val="00D5396D"/>
    <w:rsid w:val="00DA449B"/>
    <w:rsid w:val="00DD1E0D"/>
    <w:rsid w:val="00E72EAF"/>
    <w:rsid w:val="00EB4949"/>
    <w:rsid w:val="00EF7F9C"/>
    <w:rsid w:val="00F14226"/>
    <w:rsid w:val="00FB6057"/>
    <w:rsid w:val="00FC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6D"/>
  </w:style>
  <w:style w:type="paragraph" w:styleId="Heading4">
    <w:name w:val="heading 4"/>
    <w:basedOn w:val="Normal"/>
    <w:link w:val="Heading4Char"/>
    <w:uiPriority w:val="9"/>
    <w:qFormat/>
    <w:rsid w:val="00C33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A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49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2DAA"/>
  </w:style>
  <w:style w:type="character" w:customStyle="1" w:styleId="Heading4Char">
    <w:name w:val="Heading 4 Char"/>
    <w:basedOn w:val="DefaultParagraphFont"/>
    <w:link w:val="Heading4"/>
    <w:uiPriority w:val="9"/>
    <w:rsid w:val="00C331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45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525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07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96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27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18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8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31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44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77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31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genovevas</dc:creator>
  <cp:lastModifiedBy>genovevas</cp:lastModifiedBy>
  <cp:revision>30</cp:revision>
  <cp:lastPrinted>2016-09-26T08:41:00Z</cp:lastPrinted>
  <dcterms:created xsi:type="dcterms:W3CDTF">2016-09-14T13:23:00Z</dcterms:created>
  <dcterms:modified xsi:type="dcterms:W3CDTF">2016-09-26T08:57:00Z</dcterms:modified>
</cp:coreProperties>
</file>